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04559" w14:textId="77777777" w:rsidR="001B2DAE" w:rsidRDefault="001B2DAE" w:rsidP="001B2DAE"/>
    <w:p w14:paraId="0A8B10FD" w14:textId="77777777" w:rsidR="00AC7E17" w:rsidRPr="00AC7E17" w:rsidRDefault="00AC7E17" w:rsidP="00AC7E17">
      <w:pPr>
        <w:pStyle w:val="Title"/>
        <w:jc w:val="center"/>
        <w:rPr>
          <w:rFonts w:eastAsia="Times New Roman"/>
          <w:color w:val="FFD966" w:themeColor="accent4" w:themeTint="99"/>
          <w:sz w:val="96"/>
        </w:rPr>
      </w:pPr>
      <w:r w:rsidRPr="00AC7E17">
        <w:rPr>
          <w:rFonts w:eastAsia="Times New Roman"/>
          <w:color w:val="FFD966" w:themeColor="accent4" w:themeTint="99"/>
          <w:sz w:val="96"/>
        </w:rPr>
        <w:t>AXOOM Gate</w:t>
      </w:r>
    </w:p>
    <w:p w14:paraId="466AAB78" w14:textId="077DAAFD" w:rsidR="00773F91" w:rsidRDefault="00773F91" w:rsidP="001B2DAE">
      <w:pPr>
        <w:rPr>
          <w:rFonts w:ascii="Times New Roman" w:hAnsi="Times New Roman"/>
          <w:noProof/>
          <w:sz w:val="24"/>
          <w:szCs w:val="24"/>
        </w:rPr>
      </w:pPr>
    </w:p>
    <w:p w14:paraId="710ED65D" w14:textId="534128E5" w:rsidR="00A873B3" w:rsidRDefault="00A873B3" w:rsidP="001B2DAE"/>
    <w:p w14:paraId="05CAAA1E" w14:textId="77777777" w:rsidR="00413750" w:rsidRDefault="00413750" w:rsidP="001B2DAE"/>
    <w:p w14:paraId="47A709E9" w14:textId="77777777" w:rsidR="00AC7E17" w:rsidRDefault="00AC7E17" w:rsidP="00AC7E17">
      <w:pPr>
        <w:pStyle w:val="Title"/>
        <w:jc w:val="center"/>
        <w:rPr>
          <w:rFonts w:eastAsia="Times New Roman"/>
          <w:color w:val="1DA3D1"/>
        </w:rPr>
      </w:pPr>
      <w:r>
        <w:rPr>
          <w:rFonts w:eastAsia="Times New Roman"/>
          <w:color w:val="1DA3D1"/>
        </w:rPr>
        <w:t xml:space="preserve">Configuration Guide </w:t>
      </w:r>
    </w:p>
    <w:p w14:paraId="02296418" w14:textId="39D1E1DF" w:rsidR="00AC7E17" w:rsidRDefault="00AC7E17" w:rsidP="00CA58EB">
      <w:pPr>
        <w:pStyle w:val="Title"/>
        <w:jc w:val="center"/>
        <w:rPr>
          <w:rFonts w:eastAsia="Times New Roman"/>
          <w:color w:val="1DA3D1"/>
          <w:sz w:val="48"/>
          <w:szCs w:val="48"/>
        </w:rPr>
      </w:pPr>
      <w:r>
        <w:rPr>
          <w:rFonts w:eastAsia="Times New Roman"/>
          <w:color w:val="1DA3D1"/>
          <w:sz w:val="48"/>
          <w:szCs w:val="48"/>
        </w:rPr>
        <w:t>For</w:t>
      </w:r>
    </w:p>
    <w:p w14:paraId="289AE81E" w14:textId="6276C9D2" w:rsidR="00CA58EB" w:rsidRPr="00AB03C4" w:rsidRDefault="00CA58EB" w:rsidP="00CA58EB">
      <w:pPr>
        <w:pStyle w:val="Title"/>
        <w:jc w:val="center"/>
        <w:rPr>
          <w:rFonts w:eastAsia="Times New Roman"/>
          <w:color w:val="1DA3D1"/>
          <w:sz w:val="48"/>
          <w:szCs w:val="48"/>
        </w:rPr>
      </w:pPr>
      <w:r w:rsidRPr="00AB03C4">
        <w:rPr>
          <w:rFonts w:eastAsia="Times New Roman"/>
          <w:color w:val="1DA3D1"/>
          <w:sz w:val="48"/>
          <w:szCs w:val="48"/>
        </w:rPr>
        <w:t>078 – OPC UA Client Plugin</w:t>
      </w:r>
    </w:p>
    <w:p w14:paraId="10B6600B" w14:textId="70CE2C9D" w:rsidR="00AC7E17" w:rsidRDefault="00AC7E17" w:rsidP="002D2EFA">
      <w:pPr>
        <w:spacing w:after="0" w:line="240" w:lineRule="auto"/>
        <w:rPr>
          <w:rFonts w:ascii="Calibri" w:eastAsia="Times New Roman" w:hAnsi="Calibri" w:cs="Calibri"/>
          <w:color w:val="000000"/>
        </w:rPr>
      </w:pPr>
    </w:p>
    <w:p w14:paraId="309271B5" w14:textId="7D20EB2A" w:rsidR="00AC7E17" w:rsidRDefault="00AC7E17" w:rsidP="002D2EFA">
      <w:pPr>
        <w:spacing w:after="0" w:line="240" w:lineRule="auto"/>
        <w:rPr>
          <w:rFonts w:ascii="Calibri" w:eastAsia="Times New Roman" w:hAnsi="Calibri" w:cs="Calibri"/>
          <w:color w:val="000000"/>
        </w:rPr>
      </w:pPr>
    </w:p>
    <w:p w14:paraId="72EAB639" w14:textId="315D8E3C" w:rsidR="00AC7E17" w:rsidRDefault="00AC7E17" w:rsidP="002D2EFA">
      <w:pPr>
        <w:spacing w:after="0" w:line="240" w:lineRule="auto"/>
        <w:rPr>
          <w:rFonts w:ascii="Calibri" w:eastAsia="Times New Roman" w:hAnsi="Calibri" w:cs="Calibri"/>
          <w:color w:val="000000"/>
        </w:rPr>
      </w:pPr>
    </w:p>
    <w:p w14:paraId="6D26726E" w14:textId="7700CF9B" w:rsidR="00AC7E17" w:rsidRDefault="00AC7E17" w:rsidP="002D2EFA">
      <w:pPr>
        <w:spacing w:after="0" w:line="240" w:lineRule="auto"/>
        <w:rPr>
          <w:rFonts w:ascii="Calibri" w:eastAsia="Times New Roman" w:hAnsi="Calibri" w:cs="Calibri"/>
          <w:color w:val="000000"/>
        </w:rPr>
      </w:pPr>
    </w:p>
    <w:p w14:paraId="75297201" w14:textId="52078494" w:rsidR="00AC7E17" w:rsidRDefault="00AC7E17" w:rsidP="002D2EFA">
      <w:pPr>
        <w:spacing w:after="0" w:line="240" w:lineRule="auto"/>
        <w:rPr>
          <w:rFonts w:ascii="Calibri" w:eastAsia="Times New Roman" w:hAnsi="Calibri" w:cs="Calibri"/>
          <w:color w:val="000000"/>
        </w:rPr>
      </w:pPr>
    </w:p>
    <w:p w14:paraId="0575F11E" w14:textId="18AFCD17" w:rsidR="00AC7E17" w:rsidRDefault="00AC7E17" w:rsidP="002D2EFA">
      <w:pPr>
        <w:spacing w:after="0" w:line="240" w:lineRule="auto"/>
        <w:rPr>
          <w:rFonts w:ascii="Calibri" w:eastAsia="Times New Roman" w:hAnsi="Calibri" w:cs="Calibri"/>
          <w:color w:val="000000"/>
        </w:rPr>
      </w:pPr>
    </w:p>
    <w:p w14:paraId="2B5B9FE2" w14:textId="7511613D" w:rsidR="00AC7E17" w:rsidRDefault="00AC7E17" w:rsidP="002D2EFA">
      <w:pPr>
        <w:spacing w:after="0" w:line="240" w:lineRule="auto"/>
        <w:rPr>
          <w:rFonts w:ascii="Calibri" w:eastAsia="Times New Roman" w:hAnsi="Calibri" w:cs="Calibri"/>
          <w:color w:val="000000"/>
        </w:rPr>
      </w:pPr>
    </w:p>
    <w:p w14:paraId="36CC4D95" w14:textId="56C920AC" w:rsidR="00AC7E17" w:rsidRDefault="00AC7E17" w:rsidP="002D2EFA">
      <w:pPr>
        <w:spacing w:after="0" w:line="240" w:lineRule="auto"/>
        <w:rPr>
          <w:rFonts w:ascii="Calibri" w:eastAsia="Times New Roman" w:hAnsi="Calibri" w:cs="Calibri"/>
          <w:color w:val="000000"/>
        </w:rPr>
      </w:pPr>
    </w:p>
    <w:p w14:paraId="7CF754A0" w14:textId="77777777" w:rsidR="00AC7E17" w:rsidRDefault="00AC7E17" w:rsidP="002D2EFA">
      <w:pPr>
        <w:spacing w:after="0" w:line="240" w:lineRule="auto"/>
        <w:rPr>
          <w:rFonts w:ascii="Calibri" w:eastAsia="Times New Roman" w:hAnsi="Calibri" w:cs="Calibri"/>
          <w:color w:val="000000"/>
        </w:rPr>
      </w:pPr>
    </w:p>
    <w:p w14:paraId="73083067" w14:textId="1C35DCED" w:rsidR="00AC7E17" w:rsidRDefault="00AC7E17" w:rsidP="002D2EFA">
      <w:pPr>
        <w:spacing w:after="0" w:line="240" w:lineRule="auto"/>
        <w:rPr>
          <w:rFonts w:ascii="Calibri" w:eastAsia="Times New Roman" w:hAnsi="Calibri" w:cs="Calibri"/>
          <w:color w:val="000000"/>
        </w:rPr>
      </w:pPr>
    </w:p>
    <w:p w14:paraId="59692D2A" w14:textId="32F67F86" w:rsidR="00AC7E17" w:rsidRDefault="00AC7E17" w:rsidP="002D2EFA">
      <w:pPr>
        <w:spacing w:after="0" w:line="240" w:lineRule="auto"/>
        <w:rPr>
          <w:rFonts w:ascii="Calibri" w:eastAsia="Times New Roman" w:hAnsi="Calibri" w:cs="Calibri"/>
          <w:color w:val="000000"/>
        </w:rPr>
      </w:pPr>
    </w:p>
    <w:p w14:paraId="3586F44C" w14:textId="1556DF6E" w:rsidR="00AC7E17" w:rsidRDefault="00AC7E17" w:rsidP="002D2EFA">
      <w:pPr>
        <w:spacing w:after="0" w:line="240" w:lineRule="auto"/>
        <w:rPr>
          <w:rFonts w:ascii="Calibri" w:eastAsia="Times New Roman" w:hAnsi="Calibri" w:cs="Calibri"/>
          <w:color w:val="000000"/>
        </w:rPr>
      </w:pPr>
    </w:p>
    <w:p w14:paraId="40C62DF1" w14:textId="0DDD4C1F" w:rsidR="00AC7E17" w:rsidRDefault="00AC7E17" w:rsidP="002D2EFA">
      <w:pPr>
        <w:spacing w:after="0" w:line="240" w:lineRule="auto"/>
        <w:rPr>
          <w:rFonts w:ascii="Calibri" w:eastAsia="Times New Roman" w:hAnsi="Calibri" w:cs="Calibri"/>
          <w:color w:val="000000"/>
        </w:rPr>
      </w:pPr>
    </w:p>
    <w:p w14:paraId="7DBE055E" w14:textId="7DE0EB9E" w:rsidR="00AC7E17" w:rsidRDefault="00AC7E17" w:rsidP="002D2EFA">
      <w:pPr>
        <w:spacing w:after="0" w:line="240" w:lineRule="auto"/>
        <w:rPr>
          <w:rFonts w:ascii="Calibri" w:eastAsia="Times New Roman" w:hAnsi="Calibri" w:cs="Calibri"/>
          <w:color w:val="000000"/>
        </w:rPr>
      </w:pPr>
    </w:p>
    <w:p w14:paraId="38BC11FF" w14:textId="220B3862" w:rsidR="00AC7E17" w:rsidRDefault="00AC7E17" w:rsidP="002D2EFA">
      <w:pPr>
        <w:spacing w:after="0" w:line="240" w:lineRule="auto"/>
        <w:rPr>
          <w:rFonts w:ascii="Calibri" w:eastAsia="Times New Roman" w:hAnsi="Calibri" w:cs="Calibri"/>
          <w:color w:val="000000"/>
        </w:rPr>
      </w:pPr>
    </w:p>
    <w:p w14:paraId="237ECBCA" w14:textId="525CC319" w:rsidR="00AC7E17" w:rsidRDefault="00AC7E17" w:rsidP="002D2EFA">
      <w:pPr>
        <w:spacing w:after="0" w:line="240" w:lineRule="auto"/>
        <w:rPr>
          <w:rFonts w:ascii="Calibri" w:eastAsia="Times New Roman" w:hAnsi="Calibri" w:cs="Calibri"/>
          <w:color w:val="000000"/>
        </w:rPr>
      </w:pPr>
    </w:p>
    <w:p w14:paraId="4BB57132" w14:textId="0AC46036" w:rsidR="00AC7E17" w:rsidRDefault="00AC7E17" w:rsidP="002D2EFA">
      <w:pPr>
        <w:spacing w:after="0" w:line="240" w:lineRule="auto"/>
        <w:rPr>
          <w:rFonts w:ascii="Calibri" w:eastAsia="Times New Roman" w:hAnsi="Calibri" w:cs="Calibri"/>
          <w:color w:val="000000"/>
        </w:rPr>
      </w:pPr>
    </w:p>
    <w:p w14:paraId="2AABB150" w14:textId="17BE1EA9" w:rsidR="00AC7E17" w:rsidRDefault="00AC7E17" w:rsidP="002D2EFA">
      <w:pPr>
        <w:spacing w:after="0" w:line="240" w:lineRule="auto"/>
        <w:rPr>
          <w:rFonts w:ascii="Calibri" w:eastAsia="Times New Roman" w:hAnsi="Calibri" w:cs="Calibri"/>
          <w:color w:val="000000"/>
        </w:rPr>
      </w:pPr>
    </w:p>
    <w:p w14:paraId="73AAEFA4" w14:textId="77777777" w:rsidR="00AC7E17" w:rsidRDefault="00AC7E17" w:rsidP="002D2EFA">
      <w:pPr>
        <w:spacing w:after="0" w:line="240" w:lineRule="auto"/>
        <w:rPr>
          <w:rFonts w:ascii="Calibri" w:eastAsia="Times New Roman" w:hAnsi="Calibri" w:cs="Calibri"/>
          <w:color w:val="000000"/>
        </w:rPr>
      </w:pPr>
    </w:p>
    <w:p w14:paraId="75999D3F" w14:textId="21326842" w:rsidR="00AC7E17" w:rsidRDefault="00AC7E17" w:rsidP="002D2EFA">
      <w:pPr>
        <w:spacing w:after="0" w:line="240" w:lineRule="auto"/>
        <w:rPr>
          <w:rFonts w:ascii="Calibri" w:eastAsia="Times New Roman" w:hAnsi="Calibri" w:cs="Calibri"/>
          <w:color w:val="000000"/>
        </w:rPr>
      </w:pPr>
    </w:p>
    <w:p w14:paraId="25D674E2" w14:textId="2F4ED1D4" w:rsidR="00AC7E17" w:rsidRDefault="00AC7E17" w:rsidP="002D2EFA">
      <w:pPr>
        <w:spacing w:after="0" w:line="240" w:lineRule="auto"/>
        <w:rPr>
          <w:rFonts w:ascii="Calibri" w:eastAsia="Times New Roman" w:hAnsi="Calibri" w:cs="Calibri"/>
          <w:color w:val="000000"/>
        </w:rPr>
      </w:pPr>
    </w:p>
    <w:p w14:paraId="7DD46FAE" w14:textId="59CD52DB" w:rsidR="00AC7E17" w:rsidRDefault="00AC7E17" w:rsidP="002D2EFA">
      <w:pPr>
        <w:spacing w:after="0" w:line="240" w:lineRule="auto"/>
        <w:rPr>
          <w:rFonts w:ascii="Calibri" w:eastAsia="Times New Roman" w:hAnsi="Calibri" w:cs="Calibri"/>
          <w:color w:val="000000"/>
        </w:rPr>
      </w:pPr>
    </w:p>
    <w:p w14:paraId="34F08416" w14:textId="77777777" w:rsidR="00AC7E17" w:rsidRDefault="00AC7E17" w:rsidP="002D2EFA">
      <w:pPr>
        <w:spacing w:after="0" w:line="240" w:lineRule="auto"/>
        <w:rPr>
          <w:rFonts w:ascii="Calibri" w:eastAsia="Times New Roman" w:hAnsi="Calibri" w:cs="Calibri"/>
          <w:color w:val="000000"/>
        </w:rPr>
      </w:pPr>
    </w:p>
    <w:p w14:paraId="63FFAD46" w14:textId="77777777" w:rsidR="00AC7E17" w:rsidRDefault="00AC7E17" w:rsidP="002D2EFA">
      <w:pPr>
        <w:spacing w:after="0" w:line="240" w:lineRule="auto"/>
        <w:rPr>
          <w:rFonts w:ascii="Calibri" w:eastAsia="Times New Roman" w:hAnsi="Calibri" w:cs="Calibri"/>
          <w:color w:val="000000"/>
        </w:rPr>
      </w:pPr>
    </w:p>
    <w:p w14:paraId="3DEEE584" w14:textId="764C4FD4" w:rsidR="0028394F" w:rsidRDefault="0028394F" w:rsidP="0028394F">
      <w:pPr>
        <w:spacing w:after="0" w:line="240" w:lineRule="auto"/>
        <w:jc w:val="center"/>
        <w:rPr>
          <w:rFonts w:ascii="Calibri" w:eastAsia="Times New Roman" w:hAnsi="Calibri" w:cs="Calibri"/>
          <w:color w:val="000000"/>
        </w:rPr>
      </w:pPr>
      <w:r>
        <w:rPr>
          <w:rFonts w:ascii="Calibri" w:eastAsia="Times New Roman" w:hAnsi="Calibri" w:cs="Calibri"/>
          <w:color w:val="000000"/>
        </w:rPr>
        <w:t>Rev</w:t>
      </w:r>
      <w:r w:rsidR="005C2685">
        <w:rPr>
          <w:rFonts w:ascii="Calibri" w:eastAsia="Times New Roman" w:hAnsi="Calibri" w:cs="Calibri"/>
          <w:color w:val="000000"/>
        </w:rPr>
        <w:t xml:space="preserve"> 2018-07-26</w:t>
      </w:r>
      <w:r w:rsidR="00413750">
        <w:rPr>
          <w:rFonts w:ascii="Calibri" w:eastAsia="Times New Roman" w:hAnsi="Calibri" w:cs="Calibri"/>
          <w:color w:val="000000"/>
        </w:rPr>
        <w:t xml:space="preserve"> (</w:t>
      </w:r>
      <w:r w:rsidR="00F647BE">
        <w:rPr>
          <w:rFonts w:ascii="Calibri" w:eastAsia="Times New Roman" w:hAnsi="Calibri" w:cs="Calibri"/>
          <w:color w:val="000000"/>
        </w:rPr>
        <w:t xml:space="preserve">for </w:t>
      </w:r>
      <w:r w:rsidR="005C2685">
        <w:rPr>
          <w:rFonts w:ascii="Calibri" w:eastAsia="Times New Roman" w:hAnsi="Calibri" w:cs="Calibri"/>
          <w:color w:val="000000"/>
        </w:rPr>
        <w:t xml:space="preserve">AXOOM Gate </w:t>
      </w:r>
      <w:r w:rsidR="00B517C5">
        <w:rPr>
          <w:rFonts w:ascii="Calibri" w:eastAsia="Times New Roman" w:hAnsi="Calibri" w:cs="Calibri"/>
          <w:color w:val="000000"/>
        </w:rPr>
        <w:t>v</w:t>
      </w:r>
      <w:r w:rsidR="00413750">
        <w:rPr>
          <w:rFonts w:ascii="Calibri" w:eastAsia="Times New Roman" w:hAnsi="Calibri" w:cs="Calibri"/>
          <w:color w:val="000000"/>
        </w:rPr>
        <w:t xml:space="preserve"> 4.10</w:t>
      </w:r>
      <w:r w:rsidR="005C2685">
        <w:rPr>
          <w:rFonts w:ascii="Calibri" w:eastAsia="Times New Roman" w:hAnsi="Calibri" w:cs="Calibri"/>
          <w:color w:val="000000"/>
        </w:rPr>
        <w:t>6</w:t>
      </w:r>
      <w:r w:rsidR="00413750">
        <w:rPr>
          <w:rFonts w:ascii="Calibri" w:eastAsia="Times New Roman" w:hAnsi="Calibri" w:cs="Calibri"/>
          <w:color w:val="000000"/>
        </w:rPr>
        <w:t>.0.00)</w:t>
      </w:r>
    </w:p>
    <w:p w14:paraId="3376A15E" w14:textId="22317506" w:rsidR="0028394F" w:rsidRDefault="005C2685" w:rsidP="0028394F">
      <w:pPr>
        <w:spacing w:after="0" w:line="240" w:lineRule="auto"/>
        <w:jc w:val="center"/>
        <w:rPr>
          <w:rFonts w:ascii="Calibri" w:eastAsia="Times New Roman" w:hAnsi="Calibri" w:cs="Calibri"/>
          <w:color w:val="000000"/>
        </w:rPr>
      </w:pPr>
      <w:r>
        <w:rPr>
          <w:rFonts w:ascii="Calibri" w:eastAsia="Times New Roman" w:hAnsi="Calibri" w:cs="Calibri"/>
          <w:color w:val="000000"/>
        </w:rPr>
        <w:t>July 26</w:t>
      </w:r>
      <w:r w:rsidR="006C034E">
        <w:rPr>
          <w:rFonts w:ascii="Calibri" w:eastAsia="Times New Roman" w:hAnsi="Calibri" w:cs="Calibri"/>
          <w:color w:val="000000"/>
        </w:rPr>
        <w:t>, 2018</w:t>
      </w:r>
    </w:p>
    <w:p w14:paraId="6B9C3B15" w14:textId="7F0EF6A7" w:rsidR="00CB113C" w:rsidRDefault="00CB113C" w:rsidP="002D2EFA">
      <w:pPr>
        <w:spacing w:after="0" w:line="240" w:lineRule="auto"/>
        <w:rPr>
          <w:rFonts w:ascii="Calibri" w:eastAsia="Times New Roman" w:hAnsi="Calibri" w:cs="Calibri"/>
          <w:color w:val="000000"/>
        </w:rPr>
      </w:pPr>
    </w:p>
    <w:p w14:paraId="4CB8882A" w14:textId="77777777" w:rsidR="002D2EFA" w:rsidRDefault="002D2EFA">
      <w:pPr>
        <w:rPr>
          <w:rFonts w:ascii="Calibri" w:eastAsia="Times New Roman" w:hAnsi="Calibri" w:cs="Calibri"/>
          <w:color w:val="000000"/>
        </w:rPr>
      </w:pPr>
      <w:r>
        <w:rPr>
          <w:rFonts w:ascii="Calibri" w:eastAsia="Times New Roman" w:hAnsi="Calibri" w:cs="Calibri"/>
          <w:color w:val="000000"/>
        </w:rPr>
        <w:br w:type="page"/>
      </w:r>
    </w:p>
    <w:sdt>
      <w:sdtPr>
        <w:rPr>
          <w:rFonts w:asciiTheme="minorHAnsi" w:eastAsiaTheme="minorHAnsi" w:hAnsiTheme="minorHAnsi" w:cstheme="minorBidi"/>
          <w:color w:val="auto"/>
          <w:sz w:val="22"/>
          <w:szCs w:val="22"/>
        </w:rPr>
        <w:id w:val="1963841150"/>
        <w:docPartObj>
          <w:docPartGallery w:val="Table of Contents"/>
          <w:docPartUnique/>
        </w:docPartObj>
      </w:sdtPr>
      <w:sdtEndPr>
        <w:rPr>
          <w:b/>
          <w:bCs/>
          <w:noProof/>
        </w:rPr>
      </w:sdtEndPr>
      <w:sdtContent>
        <w:p w14:paraId="5E4C8DC5" w14:textId="77777777" w:rsidR="002D2EFA" w:rsidRPr="009C0B13" w:rsidRDefault="002D2EFA" w:rsidP="007423C9">
          <w:pPr>
            <w:pStyle w:val="TOCHeading"/>
            <w:numPr>
              <w:ilvl w:val="0"/>
              <w:numId w:val="0"/>
            </w:numPr>
            <w:ind w:left="432"/>
            <w:rPr>
              <w:sz w:val="24"/>
              <w:szCs w:val="24"/>
            </w:rPr>
          </w:pPr>
          <w:r w:rsidRPr="009C0B13">
            <w:rPr>
              <w:sz w:val="24"/>
              <w:szCs w:val="24"/>
            </w:rPr>
            <w:t>Table of Contents</w:t>
          </w:r>
        </w:p>
        <w:p w14:paraId="7B9DC57F" w14:textId="68A3CF6C" w:rsidR="007329C8" w:rsidRDefault="002D2EFA">
          <w:pPr>
            <w:pStyle w:val="TOC1"/>
            <w:tabs>
              <w:tab w:val="left" w:pos="1100"/>
              <w:tab w:val="right" w:leader="dot" w:pos="9350"/>
            </w:tabs>
            <w:rPr>
              <w:rFonts w:eastAsiaTheme="minorEastAsia"/>
              <w:b w:val="0"/>
              <w:bCs w:val="0"/>
              <w:noProof/>
              <w:sz w:val="22"/>
              <w:szCs w:val="22"/>
            </w:rPr>
          </w:pPr>
          <w:r>
            <w:rPr>
              <w:b w:val="0"/>
              <w:bCs w:val="0"/>
            </w:rPr>
            <w:fldChar w:fldCharType="begin"/>
          </w:r>
          <w:r>
            <w:instrText xml:space="preserve"> TOC \o "1-3" \h \z \u </w:instrText>
          </w:r>
          <w:r>
            <w:rPr>
              <w:b w:val="0"/>
              <w:bCs w:val="0"/>
            </w:rPr>
            <w:fldChar w:fldCharType="separate"/>
          </w:r>
          <w:hyperlink w:anchor="_Toc522008906" w:history="1">
            <w:r w:rsidR="007329C8" w:rsidRPr="00002535">
              <w:rPr>
                <w:rStyle w:val="Hyperlink"/>
                <w:rFonts w:eastAsia="Times New Roman"/>
                <w:noProof/>
              </w:rPr>
              <w:t>Chapter 1</w:t>
            </w:r>
            <w:r w:rsidR="007329C8">
              <w:rPr>
                <w:rFonts w:eastAsiaTheme="minorEastAsia"/>
                <w:b w:val="0"/>
                <w:bCs w:val="0"/>
                <w:noProof/>
                <w:sz w:val="22"/>
                <w:szCs w:val="22"/>
              </w:rPr>
              <w:tab/>
            </w:r>
            <w:r w:rsidR="007329C8" w:rsidRPr="00002535">
              <w:rPr>
                <w:rStyle w:val="Hyperlink"/>
                <w:rFonts w:eastAsia="Times New Roman"/>
                <w:noProof/>
              </w:rPr>
              <w:t>Introduction to AXOOM Gate Plugins</w:t>
            </w:r>
            <w:r w:rsidR="007329C8">
              <w:rPr>
                <w:noProof/>
                <w:webHidden/>
              </w:rPr>
              <w:tab/>
            </w:r>
            <w:r w:rsidR="007329C8">
              <w:rPr>
                <w:noProof/>
                <w:webHidden/>
              </w:rPr>
              <w:fldChar w:fldCharType="begin"/>
            </w:r>
            <w:r w:rsidR="007329C8">
              <w:rPr>
                <w:noProof/>
                <w:webHidden/>
              </w:rPr>
              <w:instrText xml:space="preserve"> PAGEREF _Toc522008906 \h </w:instrText>
            </w:r>
            <w:r w:rsidR="007329C8">
              <w:rPr>
                <w:noProof/>
                <w:webHidden/>
              </w:rPr>
            </w:r>
            <w:r w:rsidR="007329C8">
              <w:rPr>
                <w:noProof/>
                <w:webHidden/>
              </w:rPr>
              <w:fldChar w:fldCharType="separate"/>
            </w:r>
            <w:r w:rsidR="007329C8">
              <w:rPr>
                <w:noProof/>
                <w:webHidden/>
              </w:rPr>
              <w:t>4</w:t>
            </w:r>
            <w:r w:rsidR="007329C8">
              <w:rPr>
                <w:noProof/>
                <w:webHidden/>
              </w:rPr>
              <w:fldChar w:fldCharType="end"/>
            </w:r>
          </w:hyperlink>
        </w:p>
        <w:p w14:paraId="6EAE8D29" w14:textId="711F2209" w:rsidR="007329C8" w:rsidRDefault="00CD0B9C">
          <w:pPr>
            <w:pStyle w:val="TOC2"/>
            <w:tabs>
              <w:tab w:val="left" w:pos="880"/>
              <w:tab w:val="right" w:leader="dot" w:pos="9350"/>
            </w:tabs>
            <w:rPr>
              <w:rFonts w:eastAsiaTheme="minorEastAsia"/>
              <w:i w:val="0"/>
              <w:iCs w:val="0"/>
              <w:noProof/>
              <w:sz w:val="22"/>
              <w:szCs w:val="22"/>
            </w:rPr>
          </w:pPr>
          <w:hyperlink w:anchor="_Toc522008907" w:history="1">
            <w:r w:rsidR="007329C8" w:rsidRPr="00002535">
              <w:rPr>
                <w:rStyle w:val="Hyperlink"/>
                <w:rFonts w:eastAsia="Times New Roman"/>
                <w:noProof/>
              </w:rPr>
              <w:t>1.1</w:t>
            </w:r>
            <w:r w:rsidR="007329C8">
              <w:rPr>
                <w:rFonts w:eastAsiaTheme="minorEastAsia"/>
                <w:i w:val="0"/>
                <w:iCs w:val="0"/>
                <w:noProof/>
                <w:sz w:val="22"/>
                <w:szCs w:val="22"/>
              </w:rPr>
              <w:tab/>
            </w:r>
            <w:r w:rsidR="007329C8" w:rsidRPr="00002535">
              <w:rPr>
                <w:rStyle w:val="Hyperlink"/>
                <w:rFonts w:eastAsia="Times New Roman"/>
                <w:noProof/>
              </w:rPr>
              <w:t>Overview</w:t>
            </w:r>
            <w:r w:rsidR="007329C8">
              <w:rPr>
                <w:noProof/>
                <w:webHidden/>
              </w:rPr>
              <w:tab/>
            </w:r>
            <w:r w:rsidR="007329C8">
              <w:rPr>
                <w:noProof/>
                <w:webHidden/>
              </w:rPr>
              <w:fldChar w:fldCharType="begin"/>
            </w:r>
            <w:r w:rsidR="007329C8">
              <w:rPr>
                <w:noProof/>
                <w:webHidden/>
              </w:rPr>
              <w:instrText xml:space="preserve"> PAGEREF _Toc522008907 \h </w:instrText>
            </w:r>
            <w:r w:rsidR="007329C8">
              <w:rPr>
                <w:noProof/>
                <w:webHidden/>
              </w:rPr>
            </w:r>
            <w:r w:rsidR="007329C8">
              <w:rPr>
                <w:noProof/>
                <w:webHidden/>
              </w:rPr>
              <w:fldChar w:fldCharType="separate"/>
            </w:r>
            <w:r w:rsidR="007329C8">
              <w:rPr>
                <w:noProof/>
                <w:webHidden/>
              </w:rPr>
              <w:t>4</w:t>
            </w:r>
            <w:r w:rsidR="007329C8">
              <w:rPr>
                <w:noProof/>
                <w:webHidden/>
              </w:rPr>
              <w:fldChar w:fldCharType="end"/>
            </w:r>
          </w:hyperlink>
        </w:p>
        <w:p w14:paraId="396A5568" w14:textId="1C52E6E5" w:rsidR="007329C8" w:rsidRDefault="00CD0B9C">
          <w:pPr>
            <w:pStyle w:val="TOC2"/>
            <w:tabs>
              <w:tab w:val="left" w:pos="880"/>
              <w:tab w:val="right" w:leader="dot" w:pos="9350"/>
            </w:tabs>
            <w:rPr>
              <w:rFonts w:eastAsiaTheme="minorEastAsia"/>
              <w:i w:val="0"/>
              <w:iCs w:val="0"/>
              <w:noProof/>
              <w:sz w:val="22"/>
              <w:szCs w:val="22"/>
            </w:rPr>
          </w:pPr>
          <w:hyperlink w:anchor="_Toc522008908" w:history="1">
            <w:r w:rsidR="007329C8" w:rsidRPr="00002535">
              <w:rPr>
                <w:rStyle w:val="Hyperlink"/>
                <w:rFonts w:eastAsia="Times New Roman"/>
                <w:noProof/>
              </w:rPr>
              <w:t>1.2</w:t>
            </w:r>
            <w:r w:rsidR="007329C8">
              <w:rPr>
                <w:rFonts w:eastAsiaTheme="minorEastAsia"/>
                <w:i w:val="0"/>
                <w:iCs w:val="0"/>
                <w:noProof/>
                <w:sz w:val="22"/>
                <w:szCs w:val="22"/>
              </w:rPr>
              <w:tab/>
            </w:r>
            <w:r w:rsidR="007329C8" w:rsidRPr="00002535">
              <w:rPr>
                <w:rStyle w:val="Hyperlink"/>
                <w:rFonts w:eastAsia="Times New Roman"/>
                <w:noProof/>
              </w:rPr>
              <w:t>About AXOOM Gate</w:t>
            </w:r>
            <w:r w:rsidR="007329C8">
              <w:rPr>
                <w:noProof/>
                <w:webHidden/>
              </w:rPr>
              <w:tab/>
            </w:r>
            <w:r w:rsidR="007329C8">
              <w:rPr>
                <w:noProof/>
                <w:webHidden/>
              </w:rPr>
              <w:fldChar w:fldCharType="begin"/>
            </w:r>
            <w:r w:rsidR="007329C8">
              <w:rPr>
                <w:noProof/>
                <w:webHidden/>
              </w:rPr>
              <w:instrText xml:space="preserve"> PAGEREF _Toc522008908 \h </w:instrText>
            </w:r>
            <w:r w:rsidR="007329C8">
              <w:rPr>
                <w:noProof/>
                <w:webHidden/>
              </w:rPr>
            </w:r>
            <w:r w:rsidR="007329C8">
              <w:rPr>
                <w:noProof/>
                <w:webHidden/>
              </w:rPr>
              <w:fldChar w:fldCharType="separate"/>
            </w:r>
            <w:r w:rsidR="007329C8">
              <w:rPr>
                <w:noProof/>
                <w:webHidden/>
              </w:rPr>
              <w:t>4</w:t>
            </w:r>
            <w:r w:rsidR="007329C8">
              <w:rPr>
                <w:noProof/>
                <w:webHidden/>
              </w:rPr>
              <w:fldChar w:fldCharType="end"/>
            </w:r>
          </w:hyperlink>
        </w:p>
        <w:p w14:paraId="3F5B45D5" w14:textId="33A623D2" w:rsidR="007329C8" w:rsidRDefault="00CD0B9C">
          <w:pPr>
            <w:pStyle w:val="TOC2"/>
            <w:tabs>
              <w:tab w:val="left" w:pos="880"/>
              <w:tab w:val="right" w:leader="dot" w:pos="9350"/>
            </w:tabs>
            <w:rPr>
              <w:rFonts w:eastAsiaTheme="minorEastAsia"/>
              <w:i w:val="0"/>
              <w:iCs w:val="0"/>
              <w:noProof/>
              <w:sz w:val="22"/>
              <w:szCs w:val="22"/>
            </w:rPr>
          </w:pPr>
          <w:hyperlink w:anchor="_Toc522008909" w:history="1">
            <w:r w:rsidR="007329C8" w:rsidRPr="00002535">
              <w:rPr>
                <w:rStyle w:val="Hyperlink"/>
                <w:rFonts w:eastAsia="Times New Roman"/>
                <w:noProof/>
              </w:rPr>
              <w:t>1.3</w:t>
            </w:r>
            <w:r w:rsidR="007329C8">
              <w:rPr>
                <w:rFonts w:eastAsiaTheme="minorEastAsia"/>
                <w:i w:val="0"/>
                <w:iCs w:val="0"/>
                <w:noProof/>
                <w:sz w:val="22"/>
                <w:szCs w:val="22"/>
              </w:rPr>
              <w:tab/>
            </w:r>
            <w:r w:rsidR="007329C8" w:rsidRPr="00002535">
              <w:rPr>
                <w:rStyle w:val="Hyperlink"/>
                <w:rFonts w:eastAsia="Times New Roman"/>
                <w:noProof/>
              </w:rPr>
              <w:t>About Plugins</w:t>
            </w:r>
            <w:r w:rsidR="007329C8">
              <w:rPr>
                <w:noProof/>
                <w:webHidden/>
              </w:rPr>
              <w:tab/>
            </w:r>
            <w:r w:rsidR="007329C8">
              <w:rPr>
                <w:noProof/>
                <w:webHidden/>
              </w:rPr>
              <w:fldChar w:fldCharType="begin"/>
            </w:r>
            <w:r w:rsidR="007329C8">
              <w:rPr>
                <w:noProof/>
                <w:webHidden/>
              </w:rPr>
              <w:instrText xml:space="preserve"> PAGEREF _Toc522008909 \h </w:instrText>
            </w:r>
            <w:r w:rsidR="007329C8">
              <w:rPr>
                <w:noProof/>
                <w:webHidden/>
              </w:rPr>
            </w:r>
            <w:r w:rsidR="007329C8">
              <w:rPr>
                <w:noProof/>
                <w:webHidden/>
              </w:rPr>
              <w:fldChar w:fldCharType="separate"/>
            </w:r>
            <w:r w:rsidR="007329C8">
              <w:rPr>
                <w:noProof/>
                <w:webHidden/>
              </w:rPr>
              <w:t>4</w:t>
            </w:r>
            <w:r w:rsidR="007329C8">
              <w:rPr>
                <w:noProof/>
                <w:webHidden/>
              </w:rPr>
              <w:fldChar w:fldCharType="end"/>
            </w:r>
          </w:hyperlink>
        </w:p>
        <w:p w14:paraId="2B92C80F" w14:textId="2E21D531" w:rsidR="007329C8" w:rsidRDefault="00CD0B9C">
          <w:pPr>
            <w:pStyle w:val="TOC2"/>
            <w:tabs>
              <w:tab w:val="left" w:pos="880"/>
              <w:tab w:val="right" w:leader="dot" w:pos="9350"/>
            </w:tabs>
            <w:rPr>
              <w:rFonts w:eastAsiaTheme="minorEastAsia"/>
              <w:i w:val="0"/>
              <w:iCs w:val="0"/>
              <w:noProof/>
              <w:sz w:val="22"/>
              <w:szCs w:val="22"/>
            </w:rPr>
          </w:pPr>
          <w:hyperlink w:anchor="_Toc522008910" w:history="1">
            <w:r w:rsidR="007329C8" w:rsidRPr="00002535">
              <w:rPr>
                <w:rStyle w:val="Hyperlink"/>
                <w:rFonts w:eastAsia="Times New Roman"/>
                <w:noProof/>
              </w:rPr>
              <w:t>1.4</w:t>
            </w:r>
            <w:r w:rsidR="007329C8">
              <w:rPr>
                <w:rFonts w:eastAsiaTheme="minorEastAsia"/>
                <w:i w:val="0"/>
                <w:iCs w:val="0"/>
                <w:noProof/>
                <w:sz w:val="22"/>
                <w:szCs w:val="22"/>
              </w:rPr>
              <w:tab/>
            </w:r>
            <w:r w:rsidR="007329C8" w:rsidRPr="00002535">
              <w:rPr>
                <w:rStyle w:val="Hyperlink"/>
                <w:rFonts w:eastAsia="Times New Roman"/>
                <w:noProof/>
              </w:rPr>
              <w:t>Plugin Deployment Patterns</w:t>
            </w:r>
            <w:r w:rsidR="007329C8">
              <w:rPr>
                <w:noProof/>
                <w:webHidden/>
              </w:rPr>
              <w:tab/>
            </w:r>
            <w:r w:rsidR="007329C8">
              <w:rPr>
                <w:noProof/>
                <w:webHidden/>
              </w:rPr>
              <w:fldChar w:fldCharType="begin"/>
            </w:r>
            <w:r w:rsidR="007329C8">
              <w:rPr>
                <w:noProof/>
                <w:webHidden/>
              </w:rPr>
              <w:instrText xml:space="preserve"> PAGEREF _Toc522008910 \h </w:instrText>
            </w:r>
            <w:r w:rsidR="007329C8">
              <w:rPr>
                <w:noProof/>
                <w:webHidden/>
              </w:rPr>
            </w:r>
            <w:r w:rsidR="007329C8">
              <w:rPr>
                <w:noProof/>
                <w:webHidden/>
              </w:rPr>
              <w:fldChar w:fldCharType="separate"/>
            </w:r>
            <w:r w:rsidR="007329C8">
              <w:rPr>
                <w:noProof/>
                <w:webHidden/>
              </w:rPr>
              <w:t>5</w:t>
            </w:r>
            <w:r w:rsidR="007329C8">
              <w:rPr>
                <w:noProof/>
                <w:webHidden/>
              </w:rPr>
              <w:fldChar w:fldCharType="end"/>
            </w:r>
          </w:hyperlink>
        </w:p>
        <w:p w14:paraId="3911AC75" w14:textId="17A73B41" w:rsidR="007329C8" w:rsidRDefault="00CD0B9C">
          <w:pPr>
            <w:pStyle w:val="TOC2"/>
            <w:tabs>
              <w:tab w:val="left" w:pos="880"/>
              <w:tab w:val="right" w:leader="dot" w:pos="9350"/>
            </w:tabs>
            <w:rPr>
              <w:rFonts w:eastAsiaTheme="minorEastAsia"/>
              <w:i w:val="0"/>
              <w:iCs w:val="0"/>
              <w:noProof/>
              <w:sz w:val="22"/>
              <w:szCs w:val="22"/>
            </w:rPr>
          </w:pPr>
          <w:hyperlink w:anchor="_Toc522008911" w:history="1">
            <w:r w:rsidR="007329C8" w:rsidRPr="00002535">
              <w:rPr>
                <w:rStyle w:val="Hyperlink"/>
                <w:rFonts w:eastAsia="Times New Roman"/>
                <w:noProof/>
              </w:rPr>
              <w:t>1.5</w:t>
            </w:r>
            <w:r w:rsidR="007329C8">
              <w:rPr>
                <w:rFonts w:eastAsiaTheme="minorEastAsia"/>
                <w:i w:val="0"/>
                <w:iCs w:val="0"/>
                <w:noProof/>
                <w:sz w:val="22"/>
                <w:szCs w:val="22"/>
              </w:rPr>
              <w:tab/>
            </w:r>
            <w:r w:rsidR="007329C8" w:rsidRPr="00002535">
              <w:rPr>
                <w:rStyle w:val="Hyperlink"/>
                <w:rFonts w:eastAsia="Times New Roman"/>
                <w:noProof/>
              </w:rPr>
              <w:t>The Plugin Dashboard</w:t>
            </w:r>
            <w:r w:rsidR="007329C8">
              <w:rPr>
                <w:noProof/>
                <w:webHidden/>
              </w:rPr>
              <w:tab/>
            </w:r>
            <w:r w:rsidR="007329C8">
              <w:rPr>
                <w:noProof/>
                <w:webHidden/>
              </w:rPr>
              <w:fldChar w:fldCharType="begin"/>
            </w:r>
            <w:r w:rsidR="007329C8">
              <w:rPr>
                <w:noProof/>
                <w:webHidden/>
              </w:rPr>
              <w:instrText xml:space="preserve"> PAGEREF _Toc522008911 \h </w:instrText>
            </w:r>
            <w:r w:rsidR="007329C8">
              <w:rPr>
                <w:noProof/>
                <w:webHidden/>
              </w:rPr>
            </w:r>
            <w:r w:rsidR="007329C8">
              <w:rPr>
                <w:noProof/>
                <w:webHidden/>
              </w:rPr>
              <w:fldChar w:fldCharType="separate"/>
            </w:r>
            <w:r w:rsidR="007329C8">
              <w:rPr>
                <w:noProof/>
                <w:webHidden/>
              </w:rPr>
              <w:t>6</w:t>
            </w:r>
            <w:r w:rsidR="007329C8">
              <w:rPr>
                <w:noProof/>
                <w:webHidden/>
              </w:rPr>
              <w:fldChar w:fldCharType="end"/>
            </w:r>
          </w:hyperlink>
        </w:p>
        <w:p w14:paraId="7611E981" w14:textId="45D91121" w:rsidR="007329C8" w:rsidRDefault="00CD0B9C">
          <w:pPr>
            <w:pStyle w:val="TOC1"/>
            <w:tabs>
              <w:tab w:val="left" w:pos="1100"/>
              <w:tab w:val="right" w:leader="dot" w:pos="9350"/>
            </w:tabs>
            <w:rPr>
              <w:rFonts w:eastAsiaTheme="minorEastAsia"/>
              <w:b w:val="0"/>
              <w:bCs w:val="0"/>
              <w:noProof/>
              <w:sz w:val="22"/>
              <w:szCs w:val="22"/>
            </w:rPr>
          </w:pPr>
          <w:hyperlink w:anchor="_Toc522008912" w:history="1">
            <w:r w:rsidR="007329C8" w:rsidRPr="00002535">
              <w:rPr>
                <w:rStyle w:val="Hyperlink"/>
                <w:noProof/>
              </w:rPr>
              <w:t>Chapter 2</w:t>
            </w:r>
            <w:r w:rsidR="007329C8">
              <w:rPr>
                <w:rFonts w:eastAsiaTheme="minorEastAsia"/>
                <w:b w:val="0"/>
                <w:bCs w:val="0"/>
                <w:noProof/>
                <w:sz w:val="22"/>
                <w:szCs w:val="22"/>
              </w:rPr>
              <w:tab/>
            </w:r>
            <w:r w:rsidR="007329C8" w:rsidRPr="00002535">
              <w:rPr>
                <w:rStyle w:val="Hyperlink"/>
                <w:noProof/>
              </w:rPr>
              <w:t>Connecting to an OPC UA Server</w:t>
            </w:r>
            <w:r w:rsidR="007329C8">
              <w:rPr>
                <w:noProof/>
                <w:webHidden/>
              </w:rPr>
              <w:tab/>
            </w:r>
            <w:r w:rsidR="007329C8">
              <w:rPr>
                <w:noProof/>
                <w:webHidden/>
              </w:rPr>
              <w:fldChar w:fldCharType="begin"/>
            </w:r>
            <w:r w:rsidR="007329C8">
              <w:rPr>
                <w:noProof/>
                <w:webHidden/>
              </w:rPr>
              <w:instrText xml:space="preserve"> PAGEREF _Toc522008912 \h </w:instrText>
            </w:r>
            <w:r w:rsidR="007329C8">
              <w:rPr>
                <w:noProof/>
                <w:webHidden/>
              </w:rPr>
            </w:r>
            <w:r w:rsidR="007329C8">
              <w:rPr>
                <w:noProof/>
                <w:webHidden/>
              </w:rPr>
              <w:fldChar w:fldCharType="separate"/>
            </w:r>
            <w:r w:rsidR="007329C8">
              <w:rPr>
                <w:noProof/>
                <w:webHidden/>
              </w:rPr>
              <w:t>7</w:t>
            </w:r>
            <w:r w:rsidR="007329C8">
              <w:rPr>
                <w:noProof/>
                <w:webHidden/>
              </w:rPr>
              <w:fldChar w:fldCharType="end"/>
            </w:r>
          </w:hyperlink>
        </w:p>
        <w:p w14:paraId="2837F45F" w14:textId="07965A14" w:rsidR="007329C8" w:rsidRDefault="00CD0B9C">
          <w:pPr>
            <w:pStyle w:val="TOC2"/>
            <w:tabs>
              <w:tab w:val="left" w:pos="880"/>
              <w:tab w:val="right" w:leader="dot" w:pos="9350"/>
            </w:tabs>
            <w:rPr>
              <w:rFonts w:eastAsiaTheme="minorEastAsia"/>
              <w:i w:val="0"/>
              <w:iCs w:val="0"/>
              <w:noProof/>
              <w:sz w:val="22"/>
              <w:szCs w:val="22"/>
            </w:rPr>
          </w:pPr>
          <w:hyperlink w:anchor="_Toc522008913" w:history="1">
            <w:r w:rsidR="007329C8" w:rsidRPr="00002535">
              <w:rPr>
                <w:rStyle w:val="Hyperlink"/>
                <w:rFonts w:eastAsia="Times New Roman"/>
                <w:noProof/>
              </w:rPr>
              <w:t>2.1</w:t>
            </w:r>
            <w:r w:rsidR="007329C8">
              <w:rPr>
                <w:rFonts w:eastAsiaTheme="minorEastAsia"/>
                <w:i w:val="0"/>
                <w:iCs w:val="0"/>
                <w:noProof/>
                <w:sz w:val="22"/>
                <w:szCs w:val="22"/>
              </w:rPr>
              <w:tab/>
            </w:r>
            <w:r w:rsidR="007329C8" w:rsidRPr="00002535">
              <w:rPr>
                <w:rStyle w:val="Hyperlink"/>
                <w:rFonts w:eastAsia="Times New Roman"/>
                <w:noProof/>
              </w:rPr>
              <w:t>About the OPC UA Client Plugin</w:t>
            </w:r>
            <w:r w:rsidR="007329C8">
              <w:rPr>
                <w:noProof/>
                <w:webHidden/>
              </w:rPr>
              <w:tab/>
            </w:r>
            <w:r w:rsidR="007329C8">
              <w:rPr>
                <w:noProof/>
                <w:webHidden/>
              </w:rPr>
              <w:fldChar w:fldCharType="begin"/>
            </w:r>
            <w:r w:rsidR="007329C8">
              <w:rPr>
                <w:noProof/>
                <w:webHidden/>
              </w:rPr>
              <w:instrText xml:space="preserve"> PAGEREF _Toc522008913 \h </w:instrText>
            </w:r>
            <w:r w:rsidR="007329C8">
              <w:rPr>
                <w:noProof/>
                <w:webHidden/>
              </w:rPr>
            </w:r>
            <w:r w:rsidR="007329C8">
              <w:rPr>
                <w:noProof/>
                <w:webHidden/>
              </w:rPr>
              <w:fldChar w:fldCharType="separate"/>
            </w:r>
            <w:r w:rsidR="007329C8">
              <w:rPr>
                <w:noProof/>
                <w:webHidden/>
              </w:rPr>
              <w:t>7</w:t>
            </w:r>
            <w:r w:rsidR="007329C8">
              <w:rPr>
                <w:noProof/>
                <w:webHidden/>
              </w:rPr>
              <w:fldChar w:fldCharType="end"/>
            </w:r>
          </w:hyperlink>
        </w:p>
        <w:p w14:paraId="05A6B9C1" w14:textId="05358A69" w:rsidR="007329C8" w:rsidRDefault="00CD0B9C">
          <w:pPr>
            <w:pStyle w:val="TOC2"/>
            <w:tabs>
              <w:tab w:val="left" w:pos="880"/>
              <w:tab w:val="right" w:leader="dot" w:pos="9350"/>
            </w:tabs>
            <w:rPr>
              <w:rFonts w:eastAsiaTheme="minorEastAsia"/>
              <w:i w:val="0"/>
              <w:iCs w:val="0"/>
              <w:noProof/>
              <w:sz w:val="22"/>
              <w:szCs w:val="22"/>
            </w:rPr>
          </w:pPr>
          <w:hyperlink w:anchor="_Toc522008914" w:history="1">
            <w:r w:rsidR="007329C8" w:rsidRPr="00002535">
              <w:rPr>
                <w:rStyle w:val="Hyperlink"/>
                <w:noProof/>
              </w:rPr>
              <w:t>2.2</w:t>
            </w:r>
            <w:r w:rsidR="007329C8">
              <w:rPr>
                <w:rFonts w:eastAsiaTheme="minorEastAsia"/>
                <w:i w:val="0"/>
                <w:iCs w:val="0"/>
                <w:noProof/>
                <w:sz w:val="22"/>
                <w:szCs w:val="22"/>
              </w:rPr>
              <w:tab/>
            </w:r>
            <w:r w:rsidR="007329C8" w:rsidRPr="00002535">
              <w:rPr>
                <w:rStyle w:val="Hyperlink"/>
                <w:noProof/>
              </w:rPr>
              <w:t>Login to AXOOM Gate</w:t>
            </w:r>
            <w:r w:rsidR="007329C8">
              <w:rPr>
                <w:noProof/>
                <w:webHidden/>
              </w:rPr>
              <w:tab/>
            </w:r>
            <w:r w:rsidR="007329C8">
              <w:rPr>
                <w:noProof/>
                <w:webHidden/>
              </w:rPr>
              <w:fldChar w:fldCharType="begin"/>
            </w:r>
            <w:r w:rsidR="007329C8">
              <w:rPr>
                <w:noProof/>
                <w:webHidden/>
              </w:rPr>
              <w:instrText xml:space="preserve"> PAGEREF _Toc522008914 \h </w:instrText>
            </w:r>
            <w:r w:rsidR="007329C8">
              <w:rPr>
                <w:noProof/>
                <w:webHidden/>
              </w:rPr>
            </w:r>
            <w:r w:rsidR="007329C8">
              <w:rPr>
                <w:noProof/>
                <w:webHidden/>
              </w:rPr>
              <w:fldChar w:fldCharType="separate"/>
            </w:r>
            <w:r w:rsidR="007329C8">
              <w:rPr>
                <w:noProof/>
                <w:webHidden/>
              </w:rPr>
              <w:t>7</w:t>
            </w:r>
            <w:r w:rsidR="007329C8">
              <w:rPr>
                <w:noProof/>
                <w:webHidden/>
              </w:rPr>
              <w:fldChar w:fldCharType="end"/>
            </w:r>
          </w:hyperlink>
        </w:p>
        <w:p w14:paraId="6830E166" w14:textId="5C649BA2" w:rsidR="007329C8" w:rsidRDefault="00CD0B9C">
          <w:pPr>
            <w:pStyle w:val="TOC2"/>
            <w:tabs>
              <w:tab w:val="left" w:pos="880"/>
              <w:tab w:val="right" w:leader="dot" w:pos="9350"/>
            </w:tabs>
            <w:rPr>
              <w:rFonts w:eastAsiaTheme="minorEastAsia"/>
              <w:i w:val="0"/>
              <w:iCs w:val="0"/>
              <w:noProof/>
              <w:sz w:val="22"/>
              <w:szCs w:val="22"/>
            </w:rPr>
          </w:pPr>
          <w:hyperlink w:anchor="_Toc522008915" w:history="1">
            <w:r w:rsidR="007329C8" w:rsidRPr="00002535">
              <w:rPr>
                <w:rStyle w:val="Hyperlink"/>
                <w:noProof/>
              </w:rPr>
              <w:t>2.3</w:t>
            </w:r>
            <w:r w:rsidR="007329C8">
              <w:rPr>
                <w:rFonts w:eastAsiaTheme="minorEastAsia"/>
                <w:i w:val="0"/>
                <w:iCs w:val="0"/>
                <w:noProof/>
                <w:sz w:val="22"/>
                <w:szCs w:val="22"/>
              </w:rPr>
              <w:tab/>
            </w:r>
            <w:r w:rsidR="007329C8" w:rsidRPr="00002535">
              <w:rPr>
                <w:rStyle w:val="Hyperlink"/>
                <w:noProof/>
              </w:rPr>
              <w:t>Accessing the plugin dashboard</w:t>
            </w:r>
            <w:r w:rsidR="007329C8">
              <w:rPr>
                <w:noProof/>
                <w:webHidden/>
              </w:rPr>
              <w:tab/>
            </w:r>
            <w:r w:rsidR="007329C8">
              <w:rPr>
                <w:noProof/>
                <w:webHidden/>
              </w:rPr>
              <w:fldChar w:fldCharType="begin"/>
            </w:r>
            <w:r w:rsidR="007329C8">
              <w:rPr>
                <w:noProof/>
                <w:webHidden/>
              </w:rPr>
              <w:instrText xml:space="preserve"> PAGEREF _Toc522008915 \h </w:instrText>
            </w:r>
            <w:r w:rsidR="007329C8">
              <w:rPr>
                <w:noProof/>
                <w:webHidden/>
              </w:rPr>
            </w:r>
            <w:r w:rsidR="007329C8">
              <w:rPr>
                <w:noProof/>
                <w:webHidden/>
              </w:rPr>
              <w:fldChar w:fldCharType="separate"/>
            </w:r>
            <w:r w:rsidR="007329C8">
              <w:rPr>
                <w:noProof/>
                <w:webHidden/>
              </w:rPr>
              <w:t>9</w:t>
            </w:r>
            <w:r w:rsidR="007329C8">
              <w:rPr>
                <w:noProof/>
                <w:webHidden/>
              </w:rPr>
              <w:fldChar w:fldCharType="end"/>
            </w:r>
          </w:hyperlink>
        </w:p>
        <w:p w14:paraId="3644006A" w14:textId="1B7EF410" w:rsidR="007329C8" w:rsidRDefault="00CD0B9C">
          <w:pPr>
            <w:pStyle w:val="TOC2"/>
            <w:tabs>
              <w:tab w:val="left" w:pos="880"/>
              <w:tab w:val="right" w:leader="dot" w:pos="9350"/>
            </w:tabs>
            <w:rPr>
              <w:rFonts w:eastAsiaTheme="minorEastAsia"/>
              <w:i w:val="0"/>
              <w:iCs w:val="0"/>
              <w:noProof/>
              <w:sz w:val="22"/>
              <w:szCs w:val="22"/>
            </w:rPr>
          </w:pPr>
          <w:hyperlink w:anchor="_Toc522008916" w:history="1">
            <w:r w:rsidR="007329C8" w:rsidRPr="00002535">
              <w:rPr>
                <w:rStyle w:val="Hyperlink"/>
                <w:noProof/>
              </w:rPr>
              <w:t>2.4</w:t>
            </w:r>
            <w:r w:rsidR="007329C8">
              <w:rPr>
                <w:rFonts w:eastAsiaTheme="minorEastAsia"/>
                <w:i w:val="0"/>
                <w:iCs w:val="0"/>
                <w:noProof/>
                <w:sz w:val="22"/>
                <w:szCs w:val="22"/>
              </w:rPr>
              <w:tab/>
            </w:r>
            <w:r w:rsidR="007329C8" w:rsidRPr="00002535">
              <w:rPr>
                <w:rStyle w:val="Hyperlink"/>
                <w:noProof/>
              </w:rPr>
              <w:t>Adding connections to OPC UA servers</w:t>
            </w:r>
            <w:r w:rsidR="007329C8">
              <w:rPr>
                <w:noProof/>
                <w:webHidden/>
              </w:rPr>
              <w:tab/>
            </w:r>
            <w:r w:rsidR="007329C8">
              <w:rPr>
                <w:noProof/>
                <w:webHidden/>
              </w:rPr>
              <w:fldChar w:fldCharType="begin"/>
            </w:r>
            <w:r w:rsidR="007329C8">
              <w:rPr>
                <w:noProof/>
                <w:webHidden/>
              </w:rPr>
              <w:instrText xml:space="preserve"> PAGEREF _Toc522008916 \h </w:instrText>
            </w:r>
            <w:r w:rsidR="007329C8">
              <w:rPr>
                <w:noProof/>
                <w:webHidden/>
              </w:rPr>
            </w:r>
            <w:r w:rsidR="007329C8">
              <w:rPr>
                <w:noProof/>
                <w:webHidden/>
              </w:rPr>
              <w:fldChar w:fldCharType="separate"/>
            </w:r>
            <w:r w:rsidR="007329C8">
              <w:rPr>
                <w:noProof/>
                <w:webHidden/>
              </w:rPr>
              <w:t>9</w:t>
            </w:r>
            <w:r w:rsidR="007329C8">
              <w:rPr>
                <w:noProof/>
                <w:webHidden/>
              </w:rPr>
              <w:fldChar w:fldCharType="end"/>
            </w:r>
          </w:hyperlink>
        </w:p>
        <w:p w14:paraId="69D0ADBC" w14:textId="3D227DB5" w:rsidR="007329C8" w:rsidRDefault="00CD0B9C">
          <w:pPr>
            <w:pStyle w:val="TOC2"/>
            <w:tabs>
              <w:tab w:val="left" w:pos="880"/>
              <w:tab w:val="right" w:leader="dot" w:pos="9350"/>
            </w:tabs>
            <w:rPr>
              <w:rFonts w:eastAsiaTheme="minorEastAsia"/>
              <w:i w:val="0"/>
              <w:iCs w:val="0"/>
              <w:noProof/>
              <w:sz w:val="22"/>
              <w:szCs w:val="22"/>
            </w:rPr>
          </w:pPr>
          <w:hyperlink w:anchor="_Toc522008917" w:history="1">
            <w:r w:rsidR="007329C8" w:rsidRPr="00002535">
              <w:rPr>
                <w:rStyle w:val="Hyperlink"/>
                <w:noProof/>
              </w:rPr>
              <w:t>2.5</w:t>
            </w:r>
            <w:r w:rsidR="007329C8">
              <w:rPr>
                <w:rFonts w:eastAsiaTheme="minorEastAsia"/>
                <w:i w:val="0"/>
                <w:iCs w:val="0"/>
                <w:noProof/>
                <w:sz w:val="22"/>
                <w:szCs w:val="22"/>
              </w:rPr>
              <w:tab/>
            </w:r>
            <w:r w:rsidR="007329C8" w:rsidRPr="00002535">
              <w:rPr>
                <w:rStyle w:val="Hyperlink"/>
                <w:noProof/>
              </w:rPr>
              <w:t>Accessing other settings groups</w:t>
            </w:r>
            <w:r w:rsidR="007329C8">
              <w:rPr>
                <w:noProof/>
                <w:webHidden/>
              </w:rPr>
              <w:tab/>
            </w:r>
            <w:r w:rsidR="007329C8">
              <w:rPr>
                <w:noProof/>
                <w:webHidden/>
              </w:rPr>
              <w:fldChar w:fldCharType="begin"/>
            </w:r>
            <w:r w:rsidR="007329C8">
              <w:rPr>
                <w:noProof/>
                <w:webHidden/>
              </w:rPr>
              <w:instrText xml:space="preserve"> PAGEREF _Toc522008917 \h </w:instrText>
            </w:r>
            <w:r w:rsidR="007329C8">
              <w:rPr>
                <w:noProof/>
                <w:webHidden/>
              </w:rPr>
            </w:r>
            <w:r w:rsidR="007329C8">
              <w:rPr>
                <w:noProof/>
                <w:webHidden/>
              </w:rPr>
              <w:fldChar w:fldCharType="separate"/>
            </w:r>
            <w:r w:rsidR="007329C8">
              <w:rPr>
                <w:noProof/>
                <w:webHidden/>
              </w:rPr>
              <w:t>11</w:t>
            </w:r>
            <w:r w:rsidR="007329C8">
              <w:rPr>
                <w:noProof/>
                <w:webHidden/>
              </w:rPr>
              <w:fldChar w:fldCharType="end"/>
            </w:r>
          </w:hyperlink>
        </w:p>
        <w:p w14:paraId="05A5ED3A" w14:textId="1E76E010" w:rsidR="007329C8" w:rsidRDefault="00CD0B9C">
          <w:pPr>
            <w:pStyle w:val="TOC2"/>
            <w:tabs>
              <w:tab w:val="left" w:pos="880"/>
              <w:tab w:val="right" w:leader="dot" w:pos="9350"/>
            </w:tabs>
            <w:rPr>
              <w:rFonts w:eastAsiaTheme="minorEastAsia"/>
              <w:i w:val="0"/>
              <w:iCs w:val="0"/>
              <w:noProof/>
              <w:sz w:val="22"/>
              <w:szCs w:val="22"/>
            </w:rPr>
          </w:pPr>
          <w:hyperlink w:anchor="_Toc522008918" w:history="1">
            <w:r w:rsidR="007329C8" w:rsidRPr="00002535">
              <w:rPr>
                <w:rStyle w:val="Hyperlink"/>
                <w:noProof/>
              </w:rPr>
              <w:t>2.6</w:t>
            </w:r>
            <w:r w:rsidR="007329C8">
              <w:rPr>
                <w:rFonts w:eastAsiaTheme="minorEastAsia"/>
                <w:i w:val="0"/>
                <w:iCs w:val="0"/>
                <w:noProof/>
                <w:sz w:val="22"/>
                <w:szCs w:val="22"/>
              </w:rPr>
              <w:tab/>
            </w:r>
            <w:r w:rsidR="007329C8" w:rsidRPr="00002535">
              <w:rPr>
                <w:rStyle w:val="Hyperlink"/>
                <w:noProof/>
              </w:rPr>
              <w:t>Device Status Group</w:t>
            </w:r>
            <w:r w:rsidR="007329C8">
              <w:rPr>
                <w:noProof/>
                <w:webHidden/>
              </w:rPr>
              <w:tab/>
            </w:r>
            <w:r w:rsidR="007329C8">
              <w:rPr>
                <w:noProof/>
                <w:webHidden/>
              </w:rPr>
              <w:fldChar w:fldCharType="begin"/>
            </w:r>
            <w:r w:rsidR="007329C8">
              <w:rPr>
                <w:noProof/>
                <w:webHidden/>
              </w:rPr>
              <w:instrText xml:space="preserve"> PAGEREF _Toc522008918 \h </w:instrText>
            </w:r>
            <w:r w:rsidR="007329C8">
              <w:rPr>
                <w:noProof/>
                <w:webHidden/>
              </w:rPr>
            </w:r>
            <w:r w:rsidR="007329C8">
              <w:rPr>
                <w:noProof/>
                <w:webHidden/>
              </w:rPr>
              <w:fldChar w:fldCharType="separate"/>
            </w:r>
            <w:r w:rsidR="007329C8">
              <w:rPr>
                <w:noProof/>
                <w:webHidden/>
              </w:rPr>
              <w:t>12</w:t>
            </w:r>
            <w:r w:rsidR="007329C8">
              <w:rPr>
                <w:noProof/>
                <w:webHidden/>
              </w:rPr>
              <w:fldChar w:fldCharType="end"/>
            </w:r>
          </w:hyperlink>
        </w:p>
        <w:p w14:paraId="498A7B13" w14:textId="5EDCC22A" w:rsidR="007329C8" w:rsidRDefault="00CD0B9C">
          <w:pPr>
            <w:pStyle w:val="TOC2"/>
            <w:tabs>
              <w:tab w:val="left" w:pos="880"/>
              <w:tab w:val="right" w:leader="dot" w:pos="9350"/>
            </w:tabs>
            <w:rPr>
              <w:rFonts w:eastAsiaTheme="minorEastAsia"/>
              <w:i w:val="0"/>
              <w:iCs w:val="0"/>
              <w:noProof/>
              <w:sz w:val="22"/>
              <w:szCs w:val="22"/>
            </w:rPr>
          </w:pPr>
          <w:hyperlink w:anchor="_Toc522008919" w:history="1">
            <w:r w:rsidR="007329C8" w:rsidRPr="00002535">
              <w:rPr>
                <w:rStyle w:val="Hyperlink"/>
                <w:noProof/>
              </w:rPr>
              <w:t>2.7</w:t>
            </w:r>
            <w:r w:rsidR="007329C8">
              <w:rPr>
                <w:rFonts w:eastAsiaTheme="minorEastAsia"/>
                <w:i w:val="0"/>
                <w:iCs w:val="0"/>
                <w:noProof/>
                <w:sz w:val="22"/>
                <w:szCs w:val="22"/>
              </w:rPr>
              <w:tab/>
            </w:r>
            <w:r w:rsidR="007329C8" w:rsidRPr="00002535">
              <w:rPr>
                <w:rStyle w:val="Hyperlink"/>
                <w:noProof/>
              </w:rPr>
              <w:t>Connectivity Group</w:t>
            </w:r>
            <w:r w:rsidR="007329C8">
              <w:rPr>
                <w:noProof/>
                <w:webHidden/>
              </w:rPr>
              <w:tab/>
            </w:r>
            <w:r w:rsidR="007329C8">
              <w:rPr>
                <w:noProof/>
                <w:webHidden/>
              </w:rPr>
              <w:fldChar w:fldCharType="begin"/>
            </w:r>
            <w:r w:rsidR="007329C8">
              <w:rPr>
                <w:noProof/>
                <w:webHidden/>
              </w:rPr>
              <w:instrText xml:space="preserve"> PAGEREF _Toc522008919 \h </w:instrText>
            </w:r>
            <w:r w:rsidR="007329C8">
              <w:rPr>
                <w:noProof/>
                <w:webHidden/>
              </w:rPr>
            </w:r>
            <w:r w:rsidR="007329C8">
              <w:rPr>
                <w:noProof/>
                <w:webHidden/>
              </w:rPr>
              <w:fldChar w:fldCharType="separate"/>
            </w:r>
            <w:r w:rsidR="007329C8">
              <w:rPr>
                <w:noProof/>
                <w:webHidden/>
              </w:rPr>
              <w:t>13</w:t>
            </w:r>
            <w:r w:rsidR="007329C8">
              <w:rPr>
                <w:noProof/>
                <w:webHidden/>
              </w:rPr>
              <w:fldChar w:fldCharType="end"/>
            </w:r>
          </w:hyperlink>
        </w:p>
        <w:p w14:paraId="60A059CC" w14:textId="06F7ECE1" w:rsidR="007329C8" w:rsidRDefault="00CD0B9C">
          <w:pPr>
            <w:pStyle w:val="TOC2"/>
            <w:tabs>
              <w:tab w:val="left" w:pos="880"/>
              <w:tab w:val="right" w:leader="dot" w:pos="9350"/>
            </w:tabs>
            <w:rPr>
              <w:rFonts w:eastAsiaTheme="minorEastAsia"/>
              <w:i w:val="0"/>
              <w:iCs w:val="0"/>
              <w:noProof/>
              <w:sz w:val="22"/>
              <w:szCs w:val="22"/>
            </w:rPr>
          </w:pPr>
          <w:hyperlink w:anchor="_Toc522008920" w:history="1">
            <w:r w:rsidR="007329C8" w:rsidRPr="00002535">
              <w:rPr>
                <w:rStyle w:val="Hyperlink"/>
                <w:noProof/>
              </w:rPr>
              <w:t>2.8</w:t>
            </w:r>
            <w:r w:rsidR="007329C8">
              <w:rPr>
                <w:rFonts w:eastAsiaTheme="minorEastAsia"/>
                <w:i w:val="0"/>
                <w:iCs w:val="0"/>
                <w:noProof/>
                <w:sz w:val="22"/>
                <w:szCs w:val="22"/>
              </w:rPr>
              <w:tab/>
            </w:r>
            <w:r w:rsidR="007329C8" w:rsidRPr="00002535">
              <w:rPr>
                <w:rStyle w:val="Hyperlink"/>
                <w:noProof/>
              </w:rPr>
              <w:t>Advanced Configurations Group</w:t>
            </w:r>
            <w:r w:rsidR="007329C8">
              <w:rPr>
                <w:noProof/>
                <w:webHidden/>
              </w:rPr>
              <w:tab/>
            </w:r>
            <w:r w:rsidR="007329C8">
              <w:rPr>
                <w:noProof/>
                <w:webHidden/>
              </w:rPr>
              <w:fldChar w:fldCharType="begin"/>
            </w:r>
            <w:r w:rsidR="007329C8">
              <w:rPr>
                <w:noProof/>
                <w:webHidden/>
              </w:rPr>
              <w:instrText xml:space="preserve"> PAGEREF _Toc522008920 \h </w:instrText>
            </w:r>
            <w:r w:rsidR="007329C8">
              <w:rPr>
                <w:noProof/>
                <w:webHidden/>
              </w:rPr>
            </w:r>
            <w:r w:rsidR="007329C8">
              <w:rPr>
                <w:noProof/>
                <w:webHidden/>
              </w:rPr>
              <w:fldChar w:fldCharType="separate"/>
            </w:r>
            <w:r w:rsidR="007329C8">
              <w:rPr>
                <w:noProof/>
                <w:webHidden/>
              </w:rPr>
              <w:t>14</w:t>
            </w:r>
            <w:r w:rsidR="007329C8">
              <w:rPr>
                <w:noProof/>
                <w:webHidden/>
              </w:rPr>
              <w:fldChar w:fldCharType="end"/>
            </w:r>
          </w:hyperlink>
        </w:p>
        <w:p w14:paraId="02A1D568" w14:textId="02A2472B" w:rsidR="007329C8" w:rsidRDefault="00CD0B9C">
          <w:pPr>
            <w:pStyle w:val="TOC2"/>
            <w:tabs>
              <w:tab w:val="left" w:pos="880"/>
              <w:tab w:val="right" w:leader="dot" w:pos="9350"/>
            </w:tabs>
            <w:rPr>
              <w:rFonts w:eastAsiaTheme="minorEastAsia"/>
              <w:i w:val="0"/>
              <w:iCs w:val="0"/>
              <w:noProof/>
              <w:sz w:val="22"/>
              <w:szCs w:val="22"/>
            </w:rPr>
          </w:pPr>
          <w:hyperlink w:anchor="_Toc522008921" w:history="1">
            <w:r w:rsidR="007329C8" w:rsidRPr="00002535">
              <w:rPr>
                <w:rStyle w:val="Hyperlink"/>
                <w:noProof/>
              </w:rPr>
              <w:t>2.9</w:t>
            </w:r>
            <w:r w:rsidR="007329C8">
              <w:rPr>
                <w:rFonts w:eastAsiaTheme="minorEastAsia"/>
                <w:i w:val="0"/>
                <w:iCs w:val="0"/>
                <w:noProof/>
                <w:sz w:val="22"/>
                <w:szCs w:val="22"/>
              </w:rPr>
              <w:tab/>
            </w:r>
            <w:r w:rsidR="007329C8" w:rsidRPr="00002535">
              <w:rPr>
                <w:rStyle w:val="Hyperlink"/>
                <w:noProof/>
              </w:rPr>
              <w:t>Security Group</w:t>
            </w:r>
            <w:r w:rsidR="007329C8">
              <w:rPr>
                <w:noProof/>
                <w:webHidden/>
              </w:rPr>
              <w:tab/>
            </w:r>
            <w:r w:rsidR="007329C8">
              <w:rPr>
                <w:noProof/>
                <w:webHidden/>
              </w:rPr>
              <w:fldChar w:fldCharType="begin"/>
            </w:r>
            <w:r w:rsidR="007329C8">
              <w:rPr>
                <w:noProof/>
                <w:webHidden/>
              </w:rPr>
              <w:instrText xml:space="preserve"> PAGEREF _Toc522008921 \h </w:instrText>
            </w:r>
            <w:r w:rsidR="007329C8">
              <w:rPr>
                <w:noProof/>
                <w:webHidden/>
              </w:rPr>
            </w:r>
            <w:r w:rsidR="007329C8">
              <w:rPr>
                <w:noProof/>
                <w:webHidden/>
              </w:rPr>
              <w:fldChar w:fldCharType="separate"/>
            </w:r>
            <w:r w:rsidR="007329C8">
              <w:rPr>
                <w:noProof/>
                <w:webHidden/>
              </w:rPr>
              <w:t>15</w:t>
            </w:r>
            <w:r w:rsidR="007329C8">
              <w:rPr>
                <w:noProof/>
                <w:webHidden/>
              </w:rPr>
              <w:fldChar w:fldCharType="end"/>
            </w:r>
          </w:hyperlink>
        </w:p>
        <w:p w14:paraId="1584B8A5" w14:textId="1CE5D0C8" w:rsidR="007329C8" w:rsidRDefault="00CD0B9C">
          <w:pPr>
            <w:pStyle w:val="TOC1"/>
            <w:tabs>
              <w:tab w:val="left" w:pos="1100"/>
              <w:tab w:val="right" w:leader="dot" w:pos="9350"/>
            </w:tabs>
            <w:rPr>
              <w:rFonts w:eastAsiaTheme="minorEastAsia"/>
              <w:b w:val="0"/>
              <w:bCs w:val="0"/>
              <w:noProof/>
              <w:sz w:val="22"/>
              <w:szCs w:val="22"/>
            </w:rPr>
          </w:pPr>
          <w:hyperlink w:anchor="_Toc522008922" w:history="1">
            <w:r w:rsidR="007329C8" w:rsidRPr="00002535">
              <w:rPr>
                <w:rStyle w:val="Hyperlink"/>
                <w:noProof/>
              </w:rPr>
              <w:t>Chapter 3</w:t>
            </w:r>
            <w:r w:rsidR="007329C8">
              <w:rPr>
                <w:rFonts w:eastAsiaTheme="minorEastAsia"/>
                <w:b w:val="0"/>
                <w:bCs w:val="0"/>
                <w:noProof/>
                <w:sz w:val="22"/>
                <w:szCs w:val="22"/>
              </w:rPr>
              <w:tab/>
            </w:r>
            <w:r w:rsidR="007329C8" w:rsidRPr="00002535">
              <w:rPr>
                <w:rStyle w:val="Hyperlink"/>
                <w:noProof/>
              </w:rPr>
              <w:t>Retrieving OPC UA Server Data</w:t>
            </w:r>
            <w:r w:rsidR="007329C8">
              <w:rPr>
                <w:noProof/>
                <w:webHidden/>
              </w:rPr>
              <w:tab/>
            </w:r>
            <w:r w:rsidR="007329C8">
              <w:rPr>
                <w:noProof/>
                <w:webHidden/>
              </w:rPr>
              <w:fldChar w:fldCharType="begin"/>
            </w:r>
            <w:r w:rsidR="007329C8">
              <w:rPr>
                <w:noProof/>
                <w:webHidden/>
              </w:rPr>
              <w:instrText xml:space="preserve"> PAGEREF _Toc522008922 \h </w:instrText>
            </w:r>
            <w:r w:rsidR="007329C8">
              <w:rPr>
                <w:noProof/>
                <w:webHidden/>
              </w:rPr>
            </w:r>
            <w:r w:rsidR="007329C8">
              <w:rPr>
                <w:noProof/>
                <w:webHidden/>
              </w:rPr>
              <w:fldChar w:fldCharType="separate"/>
            </w:r>
            <w:r w:rsidR="007329C8">
              <w:rPr>
                <w:noProof/>
                <w:webHidden/>
              </w:rPr>
              <w:t>16</w:t>
            </w:r>
            <w:r w:rsidR="007329C8">
              <w:rPr>
                <w:noProof/>
                <w:webHidden/>
              </w:rPr>
              <w:fldChar w:fldCharType="end"/>
            </w:r>
          </w:hyperlink>
        </w:p>
        <w:p w14:paraId="1FAC5ED3" w14:textId="0C9C51C7" w:rsidR="007329C8" w:rsidRDefault="00CD0B9C">
          <w:pPr>
            <w:pStyle w:val="TOC2"/>
            <w:tabs>
              <w:tab w:val="left" w:pos="880"/>
              <w:tab w:val="right" w:leader="dot" w:pos="9350"/>
            </w:tabs>
            <w:rPr>
              <w:rFonts w:eastAsiaTheme="minorEastAsia"/>
              <w:i w:val="0"/>
              <w:iCs w:val="0"/>
              <w:noProof/>
              <w:sz w:val="22"/>
              <w:szCs w:val="22"/>
            </w:rPr>
          </w:pPr>
          <w:hyperlink w:anchor="_Toc522008923" w:history="1">
            <w:r w:rsidR="007329C8" w:rsidRPr="00002535">
              <w:rPr>
                <w:rStyle w:val="Hyperlink"/>
                <w:noProof/>
              </w:rPr>
              <w:t>3.1</w:t>
            </w:r>
            <w:r w:rsidR="007329C8">
              <w:rPr>
                <w:rFonts w:eastAsiaTheme="minorEastAsia"/>
                <w:i w:val="0"/>
                <w:iCs w:val="0"/>
                <w:noProof/>
                <w:sz w:val="22"/>
                <w:szCs w:val="22"/>
              </w:rPr>
              <w:tab/>
            </w:r>
            <w:r w:rsidR="007329C8" w:rsidRPr="00002535">
              <w:rPr>
                <w:rStyle w:val="Hyperlink"/>
                <w:noProof/>
              </w:rPr>
              <w:t>Using Configuration Group Settings</w:t>
            </w:r>
            <w:r w:rsidR="007329C8">
              <w:rPr>
                <w:noProof/>
                <w:webHidden/>
              </w:rPr>
              <w:tab/>
            </w:r>
            <w:r w:rsidR="007329C8">
              <w:rPr>
                <w:noProof/>
                <w:webHidden/>
              </w:rPr>
              <w:fldChar w:fldCharType="begin"/>
            </w:r>
            <w:r w:rsidR="007329C8">
              <w:rPr>
                <w:noProof/>
                <w:webHidden/>
              </w:rPr>
              <w:instrText xml:space="preserve"> PAGEREF _Toc522008923 \h </w:instrText>
            </w:r>
            <w:r w:rsidR="007329C8">
              <w:rPr>
                <w:noProof/>
                <w:webHidden/>
              </w:rPr>
            </w:r>
            <w:r w:rsidR="007329C8">
              <w:rPr>
                <w:noProof/>
                <w:webHidden/>
              </w:rPr>
              <w:fldChar w:fldCharType="separate"/>
            </w:r>
            <w:r w:rsidR="007329C8">
              <w:rPr>
                <w:noProof/>
                <w:webHidden/>
              </w:rPr>
              <w:t>16</w:t>
            </w:r>
            <w:r w:rsidR="007329C8">
              <w:rPr>
                <w:noProof/>
                <w:webHidden/>
              </w:rPr>
              <w:fldChar w:fldCharType="end"/>
            </w:r>
          </w:hyperlink>
        </w:p>
        <w:p w14:paraId="32BE76B5" w14:textId="5EAA297D" w:rsidR="007329C8" w:rsidRDefault="00CD0B9C">
          <w:pPr>
            <w:pStyle w:val="TOC3"/>
            <w:tabs>
              <w:tab w:val="left" w:pos="1100"/>
              <w:tab w:val="right" w:leader="dot" w:pos="9350"/>
            </w:tabs>
            <w:rPr>
              <w:rFonts w:eastAsiaTheme="minorEastAsia"/>
              <w:noProof/>
              <w:sz w:val="22"/>
              <w:szCs w:val="22"/>
            </w:rPr>
          </w:pPr>
          <w:hyperlink w:anchor="_Toc522008924" w:history="1">
            <w:r w:rsidR="007329C8" w:rsidRPr="00002535">
              <w:rPr>
                <w:rStyle w:val="Hyperlink"/>
                <w:noProof/>
              </w:rPr>
              <w:t>3.1.1</w:t>
            </w:r>
            <w:r w:rsidR="007329C8">
              <w:rPr>
                <w:rFonts w:eastAsiaTheme="minorEastAsia"/>
                <w:noProof/>
                <w:sz w:val="22"/>
                <w:szCs w:val="22"/>
              </w:rPr>
              <w:tab/>
            </w:r>
            <w:r w:rsidR="007329C8" w:rsidRPr="00002535">
              <w:rPr>
                <w:rStyle w:val="Hyperlink"/>
                <w:noProof/>
              </w:rPr>
              <w:t>Adding OPC UA tags within things</w:t>
            </w:r>
            <w:r w:rsidR="007329C8">
              <w:rPr>
                <w:noProof/>
                <w:webHidden/>
              </w:rPr>
              <w:tab/>
            </w:r>
            <w:r w:rsidR="007329C8">
              <w:rPr>
                <w:noProof/>
                <w:webHidden/>
              </w:rPr>
              <w:fldChar w:fldCharType="begin"/>
            </w:r>
            <w:r w:rsidR="007329C8">
              <w:rPr>
                <w:noProof/>
                <w:webHidden/>
              </w:rPr>
              <w:instrText xml:space="preserve"> PAGEREF _Toc522008924 \h </w:instrText>
            </w:r>
            <w:r w:rsidR="007329C8">
              <w:rPr>
                <w:noProof/>
                <w:webHidden/>
              </w:rPr>
            </w:r>
            <w:r w:rsidR="007329C8">
              <w:rPr>
                <w:noProof/>
                <w:webHidden/>
              </w:rPr>
              <w:fldChar w:fldCharType="separate"/>
            </w:r>
            <w:r w:rsidR="007329C8">
              <w:rPr>
                <w:noProof/>
                <w:webHidden/>
              </w:rPr>
              <w:t>16</w:t>
            </w:r>
            <w:r w:rsidR="007329C8">
              <w:rPr>
                <w:noProof/>
                <w:webHidden/>
              </w:rPr>
              <w:fldChar w:fldCharType="end"/>
            </w:r>
          </w:hyperlink>
        </w:p>
        <w:p w14:paraId="4FDCBE1E" w14:textId="5D260ACD" w:rsidR="007329C8" w:rsidRDefault="00CD0B9C">
          <w:pPr>
            <w:pStyle w:val="TOC3"/>
            <w:tabs>
              <w:tab w:val="left" w:pos="1100"/>
              <w:tab w:val="right" w:leader="dot" w:pos="9350"/>
            </w:tabs>
            <w:rPr>
              <w:rFonts w:eastAsiaTheme="minorEastAsia"/>
              <w:noProof/>
              <w:sz w:val="22"/>
              <w:szCs w:val="22"/>
            </w:rPr>
          </w:pPr>
          <w:hyperlink w:anchor="_Toc522008925" w:history="1">
            <w:r w:rsidR="007329C8" w:rsidRPr="00002535">
              <w:rPr>
                <w:rStyle w:val="Hyperlink"/>
                <w:noProof/>
              </w:rPr>
              <w:t>3.1.2</w:t>
            </w:r>
            <w:r w:rsidR="007329C8">
              <w:rPr>
                <w:rFonts w:eastAsiaTheme="minorEastAsia"/>
                <w:noProof/>
                <w:sz w:val="22"/>
                <w:szCs w:val="22"/>
              </w:rPr>
              <w:tab/>
            </w:r>
            <w:r w:rsidR="007329C8" w:rsidRPr="00002535">
              <w:rPr>
                <w:rStyle w:val="Hyperlink"/>
                <w:noProof/>
              </w:rPr>
              <w:t>Verifying OPC UA tags in things</w:t>
            </w:r>
            <w:r w:rsidR="007329C8">
              <w:rPr>
                <w:noProof/>
                <w:webHidden/>
              </w:rPr>
              <w:tab/>
            </w:r>
            <w:r w:rsidR="007329C8">
              <w:rPr>
                <w:noProof/>
                <w:webHidden/>
              </w:rPr>
              <w:fldChar w:fldCharType="begin"/>
            </w:r>
            <w:r w:rsidR="007329C8">
              <w:rPr>
                <w:noProof/>
                <w:webHidden/>
              </w:rPr>
              <w:instrText xml:space="preserve"> PAGEREF _Toc522008925 \h </w:instrText>
            </w:r>
            <w:r w:rsidR="007329C8">
              <w:rPr>
                <w:noProof/>
                <w:webHidden/>
              </w:rPr>
            </w:r>
            <w:r w:rsidR="007329C8">
              <w:rPr>
                <w:noProof/>
                <w:webHidden/>
              </w:rPr>
              <w:fldChar w:fldCharType="separate"/>
            </w:r>
            <w:r w:rsidR="007329C8">
              <w:rPr>
                <w:noProof/>
                <w:webHidden/>
              </w:rPr>
              <w:t>17</w:t>
            </w:r>
            <w:r w:rsidR="007329C8">
              <w:rPr>
                <w:noProof/>
                <w:webHidden/>
              </w:rPr>
              <w:fldChar w:fldCharType="end"/>
            </w:r>
          </w:hyperlink>
        </w:p>
        <w:p w14:paraId="62765FDC" w14:textId="49E6A62C" w:rsidR="007329C8" w:rsidRDefault="00CD0B9C">
          <w:pPr>
            <w:pStyle w:val="TOC3"/>
            <w:tabs>
              <w:tab w:val="left" w:pos="1100"/>
              <w:tab w:val="right" w:leader="dot" w:pos="9350"/>
            </w:tabs>
            <w:rPr>
              <w:rFonts w:eastAsiaTheme="minorEastAsia"/>
              <w:noProof/>
              <w:sz w:val="22"/>
              <w:szCs w:val="22"/>
            </w:rPr>
          </w:pPr>
          <w:hyperlink w:anchor="_Toc522008926" w:history="1">
            <w:r w:rsidR="007329C8" w:rsidRPr="00002535">
              <w:rPr>
                <w:rStyle w:val="Hyperlink"/>
                <w:noProof/>
              </w:rPr>
              <w:t>3.1.3</w:t>
            </w:r>
            <w:r w:rsidR="007329C8">
              <w:rPr>
                <w:rFonts w:eastAsiaTheme="minorEastAsia"/>
                <w:noProof/>
                <w:sz w:val="22"/>
                <w:szCs w:val="22"/>
              </w:rPr>
              <w:tab/>
            </w:r>
            <w:r w:rsidR="007329C8" w:rsidRPr="00002535">
              <w:rPr>
                <w:rStyle w:val="Hyperlink"/>
                <w:noProof/>
              </w:rPr>
              <w:t>Adding OPC UA tags in properties</w:t>
            </w:r>
            <w:r w:rsidR="007329C8">
              <w:rPr>
                <w:noProof/>
                <w:webHidden/>
              </w:rPr>
              <w:tab/>
            </w:r>
            <w:r w:rsidR="007329C8">
              <w:rPr>
                <w:noProof/>
                <w:webHidden/>
              </w:rPr>
              <w:fldChar w:fldCharType="begin"/>
            </w:r>
            <w:r w:rsidR="007329C8">
              <w:rPr>
                <w:noProof/>
                <w:webHidden/>
              </w:rPr>
              <w:instrText xml:space="preserve"> PAGEREF _Toc522008926 \h </w:instrText>
            </w:r>
            <w:r w:rsidR="007329C8">
              <w:rPr>
                <w:noProof/>
                <w:webHidden/>
              </w:rPr>
            </w:r>
            <w:r w:rsidR="007329C8">
              <w:rPr>
                <w:noProof/>
                <w:webHidden/>
              </w:rPr>
              <w:fldChar w:fldCharType="separate"/>
            </w:r>
            <w:r w:rsidR="007329C8">
              <w:rPr>
                <w:noProof/>
                <w:webHidden/>
              </w:rPr>
              <w:t>17</w:t>
            </w:r>
            <w:r w:rsidR="007329C8">
              <w:rPr>
                <w:noProof/>
                <w:webHidden/>
              </w:rPr>
              <w:fldChar w:fldCharType="end"/>
            </w:r>
          </w:hyperlink>
        </w:p>
        <w:p w14:paraId="72486864" w14:textId="20F66612" w:rsidR="007329C8" w:rsidRDefault="00CD0B9C">
          <w:pPr>
            <w:pStyle w:val="TOC3"/>
            <w:tabs>
              <w:tab w:val="left" w:pos="1100"/>
              <w:tab w:val="right" w:leader="dot" w:pos="9350"/>
            </w:tabs>
            <w:rPr>
              <w:rFonts w:eastAsiaTheme="minorEastAsia"/>
              <w:noProof/>
              <w:sz w:val="22"/>
              <w:szCs w:val="22"/>
            </w:rPr>
          </w:pPr>
          <w:hyperlink w:anchor="_Toc522008927" w:history="1">
            <w:r w:rsidR="007329C8" w:rsidRPr="00002535">
              <w:rPr>
                <w:rStyle w:val="Hyperlink"/>
                <w:noProof/>
              </w:rPr>
              <w:t>3.1.4</w:t>
            </w:r>
            <w:r w:rsidR="007329C8">
              <w:rPr>
                <w:rFonts w:eastAsiaTheme="minorEastAsia"/>
                <w:noProof/>
                <w:sz w:val="22"/>
                <w:szCs w:val="22"/>
              </w:rPr>
              <w:tab/>
            </w:r>
            <w:r w:rsidR="007329C8" w:rsidRPr="00002535">
              <w:rPr>
                <w:rStyle w:val="Hyperlink"/>
                <w:noProof/>
              </w:rPr>
              <w:t>Verifying OPC UA tags in properties</w:t>
            </w:r>
            <w:r w:rsidR="007329C8">
              <w:rPr>
                <w:noProof/>
                <w:webHidden/>
              </w:rPr>
              <w:tab/>
            </w:r>
            <w:r w:rsidR="007329C8">
              <w:rPr>
                <w:noProof/>
                <w:webHidden/>
              </w:rPr>
              <w:fldChar w:fldCharType="begin"/>
            </w:r>
            <w:r w:rsidR="007329C8">
              <w:rPr>
                <w:noProof/>
                <w:webHidden/>
              </w:rPr>
              <w:instrText xml:space="preserve"> PAGEREF _Toc522008927 \h </w:instrText>
            </w:r>
            <w:r w:rsidR="007329C8">
              <w:rPr>
                <w:noProof/>
                <w:webHidden/>
              </w:rPr>
            </w:r>
            <w:r w:rsidR="007329C8">
              <w:rPr>
                <w:noProof/>
                <w:webHidden/>
              </w:rPr>
              <w:fldChar w:fldCharType="separate"/>
            </w:r>
            <w:r w:rsidR="007329C8">
              <w:rPr>
                <w:noProof/>
                <w:webHidden/>
              </w:rPr>
              <w:t>18</w:t>
            </w:r>
            <w:r w:rsidR="007329C8">
              <w:rPr>
                <w:noProof/>
                <w:webHidden/>
              </w:rPr>
              <w:fldChar w:fldCharType="end"/>
            </w:r>
          </w:hyperlink>
        </w:p>
        <w:p w14:paraId="5ED9ACA0" w14:textId="18B493A4" w:rsidR="007329C8" w:rsidRDefault="00CD0B9C">
          <w:pPr>
            <w:pStyle w:val="TOC3"/>
            <w:tabs>
              <w:tab w:val="left" w:pos="1100"/>
              <w:tab w:val="right" w:leader="dot" w:pos="9350"/>
            </w:tabs>
            <w:rPr>
              <w:rFonts w:eastAsiaTheme="minorEastAsia"/>
              <w:noProof/>
              <w:sz w:val="22"/>
              <w:szCs w:val="22"/>
            </w:rPr>
          </w:pPr>
          <w:hyperlink w:anchor="_Toc522008928" w:history="1">
            <w:r w:rsidR="007329C8" w:rsidRPr="00002535">
              <w:rPr>
                <w:rStyle w:val="Hyperlink"/>
                <w:noProof/>
              </w:rPr>
              <w:t>3.1.5</w:t>
            </w:r>
            <w:r w:rsidR="007329C8">
              <w:rPr>
                <w:rFonts w:eastAsiaTheme="minorEastAsia"/>
                <w:noProof/>
                <w:sz w:val="22"/>
                <w:szCs w:val="22"/>
              </w:rPr>
              <w:tab/>
            </w:r>
            <w:r w:rsidR="007329C8" w:rsidRPr="00002535">
              <w:rPr>
                <w:rStyle w:val="Hyperlink"/>
                <w:noProof/>
              </w:rPr>
              <w:t>Selecting subsets of OPC tags</w:t>
            </w:r>
            <w:r w:rsidR="007329C8">
              <w:rPr>
                <w:noProof/>
                <w:webHidden/>
              </w:rPr>
              <w:tab/>
            </w:r>
            <w:r w:rsidR="007329C8">
              <w:rPr>
                <w:noProof/>
                <w:webHidden/>
              </w:rPr>
              <w:fldChar w:fldCharType="begin"/>
            </w:r>
            <w:r w:rsidR="007329C8">
              <w:rPr>
                <w:noProof/>
                <w:webHidden/>
              </w:rPr>
              <w:instrText xml:space="preserve"> PAGEREF _Toc522008928 \h </w:instrText>
            </w:r>
            <w:r w:rsidR="007329C8">
              <w:rPr>
                <w:noProof/>
                <w:webHidden/>
              </w:rPr>
            </w:r>
            <w:r w:rsidR="007329C8">
              <w:rPr>
                <w:noProof/>
                <w:webHidden/>
              </w:rPr>
              <w:fldChar w:fldCharType="separate"/>
            </w:r>
            <w:r w:rsidR="007329C8">
              <w:rPr>
                <w:noProof/>
                <w:webHidden/>
              </w:rPr>
              <w:t>19</w:t>
            </w:r>
            <w:r w:rsidR="007329C8">
              <w:rPr>
                <w:noProof/>
                <w:webHidden/>
              </w:rPr>
              <w:fldChar w:fldCharType="end"/>
            </w:r>
          </w:hyperlink>
        </w:p>
        <w:p w14:paraId="5FC07055" w14:textId="72DC8047" w:rsidR="007329C8" w:rsidRDefault="00CD0B9C">
          <w:pPr>
            <w:pStyle w:val="TOC3"/>
            <w:tabs>
              <w:tab w:val="left" w:pos="1100"/>
              <w:tab w:val="right" w:leader="dot" w:pos="9350"/>
            </w:tabs>
            <w:rPr>
              <w:rFonts w:eastAsiaTheme="minorEastAsia"/>
              <w:noProof/>
              <w:sz w:val="22"/>
              <w:szCs w:val="22"/>
            </w:rPr>
          </w:pPr>
          <w:hyperlink w:anchor="_Toc522008929" w:history="1">
            <w:r w:rsidR="007329C8" w:rsidRPr="00002535">
              <w:rPr>
                <w:rStyle w:val="Hyperlink"/>
                <w:noProof/>
              </w:rPr>
              <w:t>3.1.6</w:t>
            </w:r>
            <w:r w:rsidR="007329C8">
              <w:rPr>
                <w:rFonts w:eastAsiaTheme="minorEastAsia"/>
                <w:noProof/>
                <w:sz w:val="22"/>
                <w:szCs w:val="22"/>
              </w:rPr>
              <w:tab/>
            </w:r>
            <w:r w:rsidR="007329C8" w:rsidRPr="00002535">
              <w:rPr>
                <w:rStyle w:val="Hyperlink"/>
                <w:noProof/>
              </w:rPr>
              <w:t>The Create Tag Things button</w:t>
            </w:r>
            <w:r w:rsidR="007329C8">
              <w:rPr>
                <w:noProof/>
                <w:webHidden/>
              </w:rPr>
              <w:tab/>
            </w:r>
            <w:r w:rsidR="007329C8">
              <w:rPr>
                <w:noProof/>
                <w:webHidden/>
              </w:rPr>
              <w:fldChar w:fldCharType="begin"/>
            </w:r>
            <w:r w:rsidR="007329C8">
              <w:rPr>
                <w:noProof/>
                <w:webHidden/>
              </w:rPr>
              <w:instrText xml:space="preserve"> PAGEREF _Toc522008929 \h </w:instrText>
            </w:r>
            <w:r w:rsidR="007329C8">
              <w:rPr>
                <w:noProof/>
                <w:webHidden/>
              </w:rPr>
            </w:r>
            <w:r w:rsidR="007329C8">
              <w:rPr>
                <w:noProof/>
                <w:webHidden/>
              </w:rPr>
              <w:fldChar w:fldCharType="separate"/>
            </w:r>
            <w:r w:rsidR="007329C8">
              <w:rPr>
                <w:noProof/>
                <w:webHidden/>
              </w:rPr>
              <w:t>20</w:t>
            </w:r>
            <w:r w:rsidR="007329C8">
              <w:rPr>
                <w:noProof/>
                <w:webHidden/>
              </w:rPr>
              <w:fldChar w:fldCharType="end"/>
            </w:r>
          </w:hyperlink>
        </w:p>
        <w:p w14:paraId="74A25088" w14:textId="7A97BA02" w:rsidR="007329C8" w:rsidRDefault="00CD0B9C">
          <w:pPr>
            <w:pStyle w:val="TOC3"/>
            <w:tabs>
              <w:tab w:val="left" w:pos="1100"/>
              <w:tab w:val="right" w:leader="dot" w:pos="9350"/>
            </w:tabs>
            <w:rPr>
              <w:rFonts w:eastAsiaTheme="minorEastAsia"/>
              <w:noProof/>
              <w:sz w:val="22"/>
              <w:szCs w:val="22"/>
            </w:rPr>
          </w:pPr>
          <w:hyperlink w:anchor="_Toc522008930" w:history="1">
            <w:r w:rsidR="007329C8" w:rsidRPr="00002535">
              <w:rPr>
                <w:rStyle w:val="Hyperlink"/>
                <w:noProof/>
              </w:rPr>
              <w:t>3.1.7</w:t>
            </w:r>
            <w:r w:rsidR="007329C8">
              <w:rPr>
                <w:rFonts w:eastAsiaTheme="minorEastAsia"/>
                <w:noProof/>
                <w:sz w:val="22"/>
                <w:szCs w:val="22"/>
              </w:rPr>
              <w:tab/>
            </w:r>
            <w:r w:rsidR="007329C8" w:rsidRPr="00002535">
              <w:rPr>
                <w:rStyle w:val="Hyperlink"/>
                <w:noProof/>
              </w:rPr>
              <w:t>The Has Tag Thing checkmark</w:t>
            </w:r>
            <w:r w:rsidR="007329C8">
              <w:rPr>
                <w:noProof/>
                <w:webHidden/>
              </w:rPr>
              <w:tab/>
            </w:r>
            <w:r w:rsidR="007329C8">
              <w:rPr>
                <w:noProof/>
                <w:webHidden/>
              </w:rPr>
              <w:fldChar w:fldCharType="begin"/>
            </w:r>
            <w:r w:rsidR="007329C8">
              <w:rPr>
                <w:noProof/>
                <w:webHidden/>
              </w:rPr>
              <w:instrText xml:space="preserve"> PAGEREF _Toc522008930 \h </w:instrText>
            </w:r>
            <w:r w:rsidR="007329C8">
              <w:rPr>
                <w:noProof/>
                <w:webHidden/>
              </w:rPr>
            </w:r>
            <w:r w:rsidR="007329C8">
              <w:rPr>
                <w:noProof/>
                <w:webHidden/>
              </w:rPr>
              <w:fldChar w:fldCharType="separate"/>
            </w:r>
            <w:r w:rsidR="007329C8">
              <w:rPr>
                <w:noProof/>
                <w:webHidden/>
              </w:rPr>
              <w:t>20</w:t>
            </w:r>
            <w:r w:rsidR="007329C8">
              <w:rPr>
                <w:noProof/>
                <w:webHidden/>
              </w:rPr>
              <w:fldChar w:fldCharType="end"/>
            </w:r>
          </w:hyperlink>
        </w:p>
        <w:p w14:paraId="11F86194" w14:textId="32FE95DD" w:rsidR="007329C8" w:rsidRDefault="00CD0B9C">
          <w:pPr>
            <w:pStyle w:val="TOC3"/>
            <w:tabs>
              <w:tab w:val="left" w:pos="1100"/>
              <w:tab w:val="right" w:leader="dot" w:pos="9350"/>
            </w:tabs>
            <w:rPr>
              <w:rFonts w:eastAsiaTheme="minorEastAsia"/>
              <w:noProof/>
              <w:sz w:val="22"/>
              <w:szCs w:val="22"/>
            </w:rPr>
          </w:pPr>
          <w:hyperlink w:anchor="_Toc522008931" w:history="1">
            <w:r w:rsidR="007329C8" w:rsidRPr="00002535">
              <w:rPr>
                <w:rStyle w:val="Hyperlink"/>
                <w:noProof/>
              </w:rPr>
              <w:t>3.1.8</w:t>
            </w:r>
            <w:r w:rsidR="007329C8">
              <w:rPr>
                <w:rFonts w:eastAsiaTheme="minorEastAsia"/>
                <w:noProof/>
                <w:sz w:val="22"/>
                <w:szCs w:val="22"/>
              </w:rPr>
              <w:tab/>
            </w:r>
            <w:r w:rsidR="007329C8" w:rsidRPr="00002535">
              <w:rPr>
                <w:rStyle w:val="Hyperlink"/>
                <w:noProof/>
              </w:rPr>
              <w:t>The Monitor as Property button</w:t>
            </w:r>
            <w:r w:rsidR="007329C8">
              <w:rPr>
                <w:noProof/>
                <w:webHidden/>
              </w:rPr>
              <w:tab/>
            </w:r>
            <w:r w:rsidR="007329C8">
              <w:rPr>
                <w:noProof/>
                <w:webHidden/>
              </w:rPr>
              <w:fldChar w:fldCharType="begin"/>
            </w:r>
            <w:r w:rsidR="007329C8">
              <w:rPr>
                <w:noProof/>
                <w:webHidden/>
              </w:rPr>
              <w:instrText xml:space="preserve"> PAGEREF _Toc522008931 \h </w:instrText>
            </w:r>
            <w:r w:rsidR="007329C8">
              <w:rPr>
                <w:noProof/>
                <w:webHidden/>
              </w:rPr>
            </w:r>
            <w:r w:rsidR="007329C8">
              <w:rPr>
                <w:noProof/>
                <w:webHidden/>
              </w:rPr>
              <w:fldChar w:fldCharType="separate"/>
            </w:r>
            <w:r w:rsidR="007329C8">
              <w:rPr>
                <w:noProof/>
                <w:webHidden/>
              </w:rPr>
              <w:t>20</w:t>
            </w:r>
            <w:r w:rsidR="007329C8">
              <w:rPr>
                <w:noProof/>
                <w:webHidden/>
              </w:rPr>
              <w:fldChar w:fldCharType="end"/>
            </w:r>
          </w:hyperlink>
        </w:p>
        <w:p w14:paraId="00C41B19" w14:textId="05B644AC" w:rsidR="007329C8" w:rsidRDefault="00CD0B9C">
          <w:pPr>
            <w:pStyle w:val="TOC3"/>
            <w:tabs>
              <w:tab w:val="left" w:pos="1100"/>
              <w:tab w:val="right" w:leader="dot" w:pos="9350"/>
            </w:tabs>
            <w:rPr>
              <w:rFonts w:eastAsiaTheme="minorEastAsia"/>
              <w:noProof/>
              <w:sz w:val="22"/>
              <w:szCs w:val="22"/>
            </w:rPr>
          </w:pPr>
          <w:hyperlink w:anchor="_Toc522008932" w:history="1">
            <w:r w:rsidR="007329C8" w:rsidRPr="00002535">
              <w:rPr>
                <w:rStyle w:val="Hyperlink"/>
                <w:noProof/>
              </w:rPr>
              <w:t>3.1.9</w:t>
            </w:r>
            <w:r w:rsidR="007329C8">
              <w:rPr>
                <w:rFonts w:eastAsiaTheme="minorEastAsia"/>
                <w:noProof/>
                <w:sz w:val="22"/>
                <w:szCs w:val="22"/>
              </w:rPr>
              <w:tab/>
            </w:r>
            <w:r w:rsidR="007329C8" w:rsidRPr="00002535">
              <w:rPr>
                <w:rStyle w:val="Hyperlink"/>
                <w:noProof/>
              </w:rPr>
              <w:t>Deadband History Start</w:t>
            </w:r>
            <w:r w:rsidR="007329C8">
              <w:rPr>
                <w:noProof/>
                <w:webHidden/>
              </w:rPr>
              <w:tab/>
            </w:r>
            <w:r w:rsidR="007329C8">
              <w:rPr>
                <w:noProof/>
                <w:webHidden/>
              </w:rPr>
              <w:fldChar w:fldCharType="begin"/>
            </w:r>
            <w:r w:rsidR="007329C8">
              <w:rPr>
                <w:noProof/>
                <w:webHidden/>
              </w:rPr>
              <w:instrText xml:space="preserve"> PAGEREF _Toc522008932 \h </w:instrText>
            </w:r>
            <w:r w:rsidR="007329C8">
              <w:rPr>
                <w:noProof/>
                <w:webHidden/>
              </w:rPr>
            </w:r>
            <w:r w:rsidR="007329C8">
              <w:rPr>
                <w:noProof/>
                <w:webHidden/>
              </w:rPr>
              <w:fldChar w:fldCharType="separate"/>
            </w:r>
            <w:r w:rsidR="007329C8">
              <w:rPr>
                <w:noProof/>
                <w:webHidden/>
              </w:rPr>
              <w:t>21</w:t>
            </w:r>
            <w:r w:rsidR="007329C8">
              <w:rPr>
                <w:noProof/>
                <w:webHidden/>
              </w:rPr>
              <w:fldChar w:fldCharType="end"/>
            </w:r>
          </w:hyperlink>
        </w:p>
        <w:p w14:paraId="7E5047A0" w14:textId="16B3F733" w:rsidR="007329C8" w:rsidRDefault="00CD0B9C">
          <w:pPr>
            <w:pStyle w:val="TOC3"/>
            <w:tabs>
              <w:tab w:val="left" w:pos="1320"/>
              <w:tab w:val="right" w:leader="dot" w:pos="9350"/>
            </w:tabs>
            <w:rPr>
              <w:rFonts w:eastAsiaTheme="minorEastAsia"/>
              <w:noProof/>
              <w:sz w:val="22"/>
              <w:szCs w:val="22"/>
            </w:rPr>
          </w:pPr>
          <w:hyperlink w:anchor="_Toc522008933" w:history="1">
            <w:r w:rsidR="007329C8" w:rsidRPr="00002535">
              <w:rPr>
                <w:rStyle w:val="Hyperlink"/>
                <w:noProof/>
              </w:rPr>
              <w:t>3.1.10</w:t>
            </w:r>
            <w:r w:rsidR="007329C8">
              <w:rPr>
                <w:rFonts w:eastAsiaTheme="minorEastAsia"/>
                <w:noProof/>
                <w:sz w:val="22"/>
                <w:szCs w:val="22"/>
              </w:rPr>
              <w:tab/>
            </w:r>
            <w:r w:rsidR="007329C8" w:rsidRPr="00002535">
              <w:rPr>
                <w:rStyle w:val="Hyperlink"/>
                <w:noProof/>
              </w:rPr>
              <w:t>Custom Property Host Thing Name</w:t>
            </w:r>
            <w:r w:rsidR="007329C8">
              <w:rPr>
                <w:noProof/>
                <w:webHidden/>
              </w:rPr>
              <w:tab/>
            </w:r>
            <w:r w:rsidR="007329C8">
              <w:rPr>
                <w:noProof/>
                <w:webHidden/>
              </w:rPr>
              <w:fldChar w:fldCharType="begin"/>
            </w:r>
            <w:r w:rsidR="007329C8">
              <w:rPr>
                <w:noProof/>
                <w:webHidden/>
              </w:rPr>
              <w:instrText xml:space="preserve"> PAGEREF _Toc522008933 \h </w:instrText>
            </w:r>
            <w:r w:rsidR="007329C8">
              <w:rPr>
                <w:noProof/>
                <w:webHidden/>
              </w:rPr>
            </w:r>
            <w:r w:rsidR="007329C8">
              <w:rPr>
                <w:noProof/>
                <w:webHidden/>
              </w:rPr>
              <w:fldChar w:fldCharType="separate"/>
            </w:r>
            <w:r w:rsidR="007329C8">
              <w:rPr>
                <w:noProof/>
                <w:webHidden/>
              </w:rPr>
              <w:t>21</w:t>
            </w:r>
            <w:r w:rsidR="007329C8">
              <w:rPr>
                <w:noProof/>
                <w:webHidden/>
              </w:rPr>
              <w:fldChar w:fldCharType="end"/>
            </w:r>
          </w:hyperlink>
        </w:p>
        <w:p w14:paraId="68D8B225" w14:textId="5E83931B" w:rsidR="007329C8" w:rsidRDefault="00CD0B9C">
          <w:pPr>
            <w:pStyle w:val="TOC2"/>
            <w:tabs>
              <w:tab w:val="left" w:pos="880"/>
              <w:tab w:val="right" w:leader="dot" w:pos="9350"/>
            </w:tabs>
            <w:rPr>
              <w:rFonts w:eastAsiaTheme="minorEastAsia"/>
              <w:i w:val="0"/>
              <w:iCs w:val="0"/>
              <w:noProof/>
              <w:sz w:val="22"/>
              <w:szCs w:val="22"/>
            </w:rPr>
          </w:pPr>
          <w:hyperlink w:anchor="_Toc522008934" w:history="1">
            <w:r w:rsidR="007329C8" w:rsidRPr="00002535">
              <w:rPr>
                <w:rStyle w:val="Hyperlink"/>
                <w:noProof/>
              </w:rPr>
              <w:t>3.2</w:t>
            </w:r>
            <w:r w:rsidR="007329C8">
              <w:rPr>
                <w:rFonts w:eastAsiaTheme="minorEastAsia"/>
                <w:i w:val="0"/>
                <w:iCs w:val="0"/>
                <w:noProof/>
                <w:sz w:val="22"/>
                <w:szCs w:val="22"/>
              </w:rPr>
              <w:tab/>
            </w:r>
            <w:r w:rsidR="007329C8" w:rsidRPr="00002535">
              <w:rPr>
                <w:rStyle w:val="Hyperlink"/>
                <w:noProof/>
              </w:rPr>
              <w:t>Tag import group</w:t>
            </w:r>
            <w:r w:rsidR="007329C8">
              <w:rPr>
                <w:noProof/>
                <w:webHidden/>
              </w:rPr>
              <w:tab/>
            </w:r>
            <w:r w:rsidR="007329C8">
              <w:rPr>
                <w:noProof/>
                <w:webHidden/>
              </w:rPr>
              <w:fldChar w:fldCharType="begin"/>
            </w:r>
            <w:r w:rsidR="007329C8">
              <w:rPr>
                <w:noProof/>
                <w:webHidden/>
              </w:rPr>
              <w:instrText xml:space="preserve"> PAGEREF _Toc522008934 \h </w:instrText>
            </w:r>
            <w:r w:rsidR="007329C8">
              <w:rPr>
                <w:noProof/>
                <w:webHidden/>
              </w:rPr>
            </w:r>
            <w:r w:rsidR="007329C8">
              <w:rPr>
                <w:noProof/>
                <w:webHidden/>
              </w:rPr>
              <w:fldChar w:fldCharType="separate"/>
            </w:r>
            <w:r w:rsidR="007329C8">
              <w:rPr>
                <w:noProof/>
                <w:webHidden/>
              </w:rPr>
              <w:t>21</w:t>
            </w:r>
            <w:r w:rsidR="007329C8">
              <w:rPr>
                <w:noProof/>
                <w:webHidden/>
              </w:rPr>
              <w:fldChar w:fldCharType="end"/>
            </w:r>
          </w:hyperlink>
        </w:p>
        <w:p w14:paraId="5C3725E8" w14:textId="3B77C99C" w:rsidR="007329C8" w:rsidRDefault="00CD0B9C">
          <w:pPr>
            <w:pStyle w:val="TOC3"/>
            <w:tabs>
              <w:tab w:val="left" w:pos="1100"/>
              <w:tab w:val="right" w:leader="dot" w:pos="9350"/>
            </w:tabs>
            <w:rPr>
              <w:rFonts w:eastAsiaTheme="minorEastAsia"/>
              <w:noProof/>
              <w:sz w:val="22"/>
              <w:szCs w:val="22"/>
            </w:rPr>
          </w:pPr>
          <w:hyperlink w:anchor="_Toc522008935" w:history="1">
            <w:r w:rsidR="007329C8" w:rsidRPr="00002535">
              <w:rPr>
                <w:rStyle w:val="Hyperlink"/>
                <w:noProof/>
              </w:rPr>
              <w:t>3.2.1</w:t>
            </w:r>
            <w:r w:rsidR="007329C8">
              <w:rPr>
                <w:rFonts w:eastAsiaTheme="minorEastAsia"/>
                <w:noProof/>
                <w:sz w:val="22"/>
                <w:szCs w:val="22"/>
              </w:rPr>
              <w:tab/>
            </w:r>
            <w:r w:rsidR="007329C8" w:rsidRPr="00002535">
              <w:rPr>
                <w:rStyle w:val="Hyperlink"/>
                <w:noProof/>
              </w:rPr>
              <w:t>Limitations</w:t>
            </w:r>
            <w:r w:rsidR="007329C8">
              <w:rPr>
                <w:noProof/>
                <w:webHidden/>
              </w:rPr>
              <w:tab/>
            </w:r>
            <w:r w:rsidR="007329C8">
              <w:rPr>
                <w:noProof/>
                <w:webHidden/>
              </w:rPr>
              <w:fldChar w:fldCharType="begin"/>
            </w:r>
            <w:r w:rsidR="007329C8">
              <w:rPr>
                <w:noProof/>
                <w:webHidden/>
              </w:rPr>
              <w:instrText xml:space="preserve"> PAGEREF _Toc522008935 \h </w:instrText>
            </w:r>
            <w:r w:rsidR="007329C8">
              <w:rPr>
                <w:noProof/>
                <w:webHidden/>
              </w:rPr>
            </w:r>
            <w:r w:rsidR="007329C8">
              <w:rPr>
                <w:noProof/>
                <w:webHidden/>
              </w:rPr>
              <w:fldChar w:fldCharType="separate"/>
            </w:r>
            <w:r w:rsidR="007329C8">
              <w:rPr>
                <w:noProof/>
                <w:webHidden/>
              </w:rPr>
              <w:t>21</w:t>
            </w:r>
            <w:r w:rsidR="007329C8">
              <w:rPr>
                <w:noProof/>
                <w:webHidden/>
              </w:rPr>
              <w:fldChar w:fldCharType="end"/>
            </w:r>
          </w:hyperlink>
        </w:p>
        <w:p w14:paraId="4AB627C5" w14:textId="31D2BDEC" w:rsidR="007329C8" w:rsidRDefault="00CD0B9C">
          <w:pPr>
            <w:pStyle w:val="TOC3"/>
            <w:tabs>
              <w:tab w:val="left" w:pos="1100"/>
              <w:tab w:val="right" w:leader="dot" w:pos="9350"/>
            </w:tabs>
            <w:rPr>
              <w:rFonts w:eastAsiaTheme="minorEastAsia"/>
              <w:noProof/>
              <w:sz w:val="22"/>
              <w:szCs w:val="22"/>
            </w:rPr>
          </w:pPr>
          <w:hyperlink w:anchor="_Toc522008936" w:history="1">
            <w:r w:rsidR="007329C8" w:rsidRPr="00002535">
              <w:rPr>
                <w:rStyle w:val="Hyperlink"/>
                <w:noProof/>
              </w:rPr>
              <w:t>3.2.2</w:t>
            </w:r>
            <w:r w:rsidR="007329C8">
              <w:rPr>
                <w:rFonts w:eastAsiaTheme="minorEastAsia"/>
                <w:noProof/>
                <w:sz w:val="22"/>
                <w:szCs w:val="22"/>
              </w:rPr>
              <w:tab/>
            </w:r>
            <w:r w:rsidR="007329C8" w:rsidRPr="00002535">
              <w:rPr>
                <w:rStyle w:val="Hyperlink"/>
                <w:noProof/>
              </w:rPr>
              <w:t>Exporting tags</w:t>
            </w:r>
            <w:r w:rsidR="007329C8">
              <w:rPr>
                <w:noProof/>
                <w:webHidden/>
              </w:rPr>
              <w:tab/>
            </w:r>
            <w:r w:rsidR="007329C8">
              <w:rPr>
                <w:noProof/>
                <w:webHidden/>
              </w:rPr>
              <w:fldChar w:fldCharType="begin"/>
            </w:r>
            <w:r w:rsidR="007329C8">
              <w:rPr>
                <w:noProof/>
                <w:webHidden/>
              </w:rPr>
              <w:instrText xml:space="preserve"> PAGEREF _Toc522008936 \h </w:instrText>
            </w:r>
            <w:r w:rsidR="007329C8">
              <w:rPr>
                <w:noProof/>
                <w:webHidden/>
              </w:rPr>
            </w:r>
            <w:r w:rsidR="007329C8">
              <w:rPr>
                <w:noProof/>
                <w:webHidden/>
              </w:rPr>
              <w:fldChar w:fldCharType="separate"/>
            </w:r>
            <w:r w:rsidR="007329C8">
              <w:rPr>
                <w:noProof/>
                <w:webHidden/>
              </w:rPr>
              <w:t>22</w:t>
            </w:r>
            <w:r w:rsidR="007329C8">
              <w:rPr>
                <w:noProof/>
                <w:webHidden/>
              </w:rPr>
              <w:fldChar w:fldCharType="end"/>
            </w:r>
          </w:hyperlink>
        </w:p>
        <w:p w14:paraId="49209F63" w14:textId="36624022" w:rsidR="007329C8" w:rsidRDefault="00CD0B9C">
          <w:pPr>
            <w:pStyle w:val="TOC3"/>
            <w:tabs>
              <w:tab w:val="left" w:pos="1100"/>
              <w:tab w:val="right" w:leader="dot" w:pos="9350"/>
            </w:tabs>
            <w:rPr>
              <w:rFonts w:eastAsiaTheme="minorEastAsia"/>
              <w:noProof/>
              <w:sz w:val="22"/>
              <w:szCs w:val="22"/>
            </w:rPr>
          </w:pPr>
          <w:hyperlink w:anchor="_Toc522008937" w:history="1">
            <w:r w:rsidR="007329C8" w:rsidRPr="00002535">
              <w:rPr>
                <w:rStyle w:val="Hyperlink"/>
                <w:noProof/>
              </w:rPr>
              <w:t>3.2.3</w:t>
            </w:r>
            <w:r w:rsidR="007329C8">
              <w:rPr>
                <w:rFonts w:eastAsiaTheme="minorEastAsia"/>
                <w:noProof/>
                <w:sz w:val="22"/>
                <w:szCs w:val="22"/>
              </w:rPr>
              <w:tab/>
            </w:r>
            <w:r w:rsidR="007329C8" w:rsidRPr="00002535">
              <w:rPr>
                <w:rStyle w:val="Hyperlink"/>
                <w:noProof/>
              </w:rPr>
              <w:t>Importing tags</w:t>
            </w:r>
            <w:r w:rsidR="007329C8">
              <w:rPr>
                <w:noProof/>
                <w:webHidden/>
              </w:rPr>
              <w:tab/>
            </w:r>
            <w:r w:rsidR="007329C8">
              <w:rPr>
                <w:noProof/>
                <w:webHidden/>
              </w:rPr>
              <w:fldChar w:fldCharType="begin"/>
            </w:r>
            <w:r w:rsidR="007329C8">
              <w:rPr>
                <w:noProof/>
                <w:webHidden/>
              </w:rPr>
              <w:instrText xml:space="preserve"> PAGEREF _Toc522008937 \h </w:instrText>
            </w:r>
            <w:r w:rsidR="007329C8">
              <w:rPr>
                <w:noProof/>
                <w:webHidden/>
              </w:rPr>
            </w:r>
            <w:r w:rsidR="007329C8">
              <w:rPr>
                <w:noProof/>
                <w:webHidden/>
              </w:rPr>
              <w:fldChar w:fldCharType="separate"/>
            </w:r>
            <w:r w:rsidR="007329C8">
              <w:rPr>
                <w:noProof/>
                <w:webHidden/>
              </w:rPr>
              <w:t>22</w:t>
            </w:r>
            <w:r w:rsidR="007329C8">
              <w:rPr>
                <w:noProof/>
                <w:webHidden/>
              </w:rPr>
              <w:fldChar w:fldCharType="end"/>
            </w:r>
          </w:hyperlink>
        </w:p>
        <w:p w14:paraId="038F653F" w14:textId="4C878A3F" w:rsidR="007329C8" w:rsidRDefault="00CD0B9C">
          <w:pPr>
            <w:pStyle w:val="TOC3"/>
            <w:tabs>
              <w:tab w:val="left" w:pos="1100"/>
              <w:tab w:val="right" w:leader="dot" w:pos="9350"/>
            </w:tabs>
            <w:rPr>
              <w:rFonts w:eastAsiaTheme="minorEastAsia"/>
              <w:noProof/>
              <w:sz w:val="22"/>
              <w:szCs w:val="22"/>
            </w:rPr>
          </w:pPr>
          <w:hyperlink w:anchor="_Toc522008938" w:history="1">
            <w:r w:rsidR="007329C8" w:rsidRPr="00002535">
              <w:rPr>
                <w:rStyle w:val="Hyperlink"/>
                <w:noProof/>
              </w:rPr>
              <w:t>3.2.4</w:t>
            </w:r>
            <w:r w:rsidR="007329C8">
              <w:rPr>
                <w:rFonts w:eastAsiaTheme="minorEastAsia"/>
                <w:noProof/>
                <w:sz w:val="22"/>
                <w:szCs w:val="22"/>
              </w:rPr>
              <w:tab/>
            </w:r>
            <w:r w:rsidR="007329C8" w:rsidRPr="00002535">
              <w:rPr>
                <w:rStyle w:val="Hyperlink"/>
                <w:noProof/>
              </w:rPr>
              <w:t>The Replace existing tags checkbox</w:t>
            </w:r>
            <w:r w:rsidR="007329C8">
              <w:rPr>
                <w:noProof/>
                <w:webHidden/>
              </w:rPr>
              <w:tab/>
            </w:r>
            <w:r w:rsidR="007329C8">
              <w:rPr>
                <w:noProof/>
                <w:webHidden/>
              </w:rPr>
              <w:fldChar w:fldCharType="begin"/>
            </w:r>
            <w:r w:rsidR="007329C8">
              <w:rPr>
                <w:noProof/>
                <w:webHidden/>
              </w:rPr>
              <w:instrText xml:space="preserve"> PAGEREF _Toc522008938 \h </w:instrText>
            </w:r>
            <w:r w:rsidR="007329C8">
              <w:rPr>
                <w:noProof/>
                <w:webHidden/>
              </w:rPr>
            </w:r>
            <w:r w:rsidR="007329C8">
              <w:rPr>
                <w:noProof/>
                <w:webHidden/>
              </w:rPr>
              <w:fldChar w:fldCharType="separate"/>
            </w:r>
            <w:r w:rsidR="007329C8">
              <w:rPr>
                <w:noProof/>
                <w:webHidden/>
              </w:rPr>
              <w:t>23</w:t>
            </w:r>
            <w:r w:rsidR="007329C8">
              <w:rPr>
                <w:noProof/>
                <w:webHidden/>
              </w:rPr>
              <w:fldChar w:fldCharType="end"/>
            </w:r>
          </w:hyperlink>
        </w:p>
        <w:p w14:paraId="2F2BD1EB" w14:textId="070BAFF7" w:rsidR="007329C8" w:rsidRDefault="00CD0B9C">
          <w:pPr>
            <w:pStyle w:val="TOC3"/>
            <w:tabs>
              <w:tab w:val="left" w:pos="1100"/>
              <w:tab w:val="right" w:leader="dot" w:pos="9350"/>
            </w:tabs>
            <w:rPr>
              <w:rFonts w:eastAsiaTheme="minorEastAsia"/>
              <w:noProof/>
              <w:sz w:val="22"/>
              <w:szCs w:val="22"/>
            </w:rPr>
          </w:pPr>
          <w:hyperlink w:anchor="_Toc522008939" w:history="1">
            <w:r w:rsidR="007329C8" w:rsidRPr="00002535">
              <w:rPr>
                <w:rStyle w:val="Hyperlink"/>
                <w:noProof/>
              </w:rPr>
              <w:t>3.2.5</w:t>
            </w:r>
            <w:r w:rsidR="007329C8">
              <w:rPr>
                <w:rFonts w:eastAsiaTheme="minorEastAsia"/>
                <w:noProof/>
                <w:sz w:val="22"/>
                <w:szCs w:val="22"/>
              </w:rPr>
              <w:tab/>
            </w:r>
            <w:r w:rsidR="007329C8" w:rsidRPr="00002535">
              <w:rPr>
                <w:rStyle w:val="Hyperlink"/>
                <w:noProof/>
              </w:rPr>
              <w:t>The Bulk apply tags checkbox</w:t>
            </w:r>
            <w:r w:rsidR="007329C8">
              <w:rPr>
                <w:noProof/>
                <w:webHidden/>
              </w:rPr>
              <w:tab/>
            </w:r>
            <w:r w:rsidR="007329C8">
              <w:rPr>
                <w:noProof/>
                <w:webHidden/>
              </w:rPr>
              <w:fldChar w:fldCharType="begin"/>
            </w:r>
            <w:r w:rsidR="007329C8">
              <w:rPr>
                <w:noProof/>
                <w:webHidden/>
              </w:rPr>
              <w:instrText xml:space="preserve"> PAGEREF _Toc522008939 \h </w:instrText>
            </w:r>
            <w:r w:rsidR="007329C8">
              <w:rPr>
                <w:noProof/>
                <w:webHidden/>
              </w:rPr>
            </w:r>
            <w:r w:rsidR="007329C8">
              <w:rPr>
                <w:noProof/>
                <w:webHidden/>
              </w:rPr>
              <w:fldChar w:fldCharType="separate"/>
            </w:r>
            <w:r w:rsidR="007329C8">
              <w:rPr>
                <w:noProof/>
                <w:webHidden/>
              </w:rPr>
              <w:t>23</w:t>
            </w:r>
            <w:r w:rsidR="007329C8">
              <w:rPr>
                <w:noProof/>
                <w:webHidden/>
              </w:rPr>
              <w:fldChar w:fldCharType="end"/>
            </w:r>
          </w:hyperlink>
        </w:p>
        <w:p w14:paraId="3F20E868" w14:textId="148F5C1B" w:rsidR="007329C8" w:rsidRDefault="00CD0B9C">
          <w:pPr>
            <w:pStyle w:val="TOC1"/>
            <w:tabs>
              <w:tab w:val="left" w:pos="1100"/>
              <w:tab w:val="right" w:leader="dot" w:pos="9350"/>
            </w:tabs>
            <w:rPr>
              <w:rFonts w:eastAsiaTheme="minorEastAsia"/>
              <w:b w:val="0"/>
              <w:bCs w:val="0"/>
              <w:noProof/>
              <w:sz w:val="22"/>
              <w:szCs w:val="22"/>
            </w:rPr>
          </w:pPr>
          <w:hyperlink w:anchor="_Toc522008940" w:history="1">
            <w:r w:rsidR="007329C8" w:rsidRPr="00002535">
              <w:rPr>
                <w:rStyle w:val="Hyperlink"/>
                <w:noProof/>
              </w:rPr>
              <w:t>Chapter 4</w:t>
            </w:r>
            <w:r w:rsidR="007329C8">
              <w:rPr>
                <w:rFonts w:eastAsiaTheme="minorEastAsia"/>
                <w:b w:val="0"/>
                <w:bCs w:val="0"/>
                <w:noProof/>
                <w:sz w:val="22"/>
                <w:szCs w:val="22"/>
              </w:rPr>
              <w:tab/>
            </w:r>
            <w:r w:rsidR="007329C8" w:rsidRPr="00002535">
              <w:rPr>
                <w:rStyle w:val="Hyperlink"/>
                <w:noProof/>
              </w:rPr>
              <w:t>Other Configuration Settings Groups</w:t>
            </w:r>
            <w:r w:rsidR="007329C8">
              <w:rPr>
                <w:noProof/>
                <w:webHidden/>
              </w:rPr>
              <w:tab/>
            </w:r>
            <w:r w:rsidR="007329C8">
              <w:rPr>
                <w:noProof/>
                <w:webHidden/>
              </w:rPr>
              <w:fldChar w:fldCharType="begin"/>
            </w:r>
            <w:r w:rsidR="007329C8">
              <w:rPr>
                <w:noProof/>
                <w:webHidden/>
              </w:rPr>
              <w:instrText xml:space="preserve"> PAGEREF _Toc522008940 \h </w:instrText>
            </w:r>
            <w:r w:rsidR="007329C8">
              <w:rPr>
                <w:noProof/>
                <w:webHidden/>
              </w:rPr>
            </w:r>
            <w:r w:rsidR="007329C8">
              <w:rPr>
                <w:noProof/>
                <w:webHidden/>
              </w:rPr>
              <w:fldChar w:fldCharType="separate"/>
            </w:r>
            <w:r w:rsidR="007329C8">
              <w:rPr>
                <w:noProof/>
                <w:webHidden/>
              </w:rPr>
              <w:t>25</w:t>
            </w:r>
            <w:r w:rsidR="007329C8">
              <w:rPr>
                <w:noProof/>
                <w:webHidden/>
              </w:rPr>
              <w:fldChar w:fldCharType="end"/>
            </w:r>
          </w:hyperlink>
        </w:p>
        <w:p w14:paraId="6C80B4EC" w14:textId="1CBE0D04" w:rsidR="007329C8" w:rsidRDefault="00CD0B9C">
          <w:pPr>
            <w:pStyle w:val="TOC2"/>
            <w:tabs>
              <w:tab w:val="left" w:pos="880"/>
              <w:tab w:val="right" w:leader="dot" w:pos="9350"/>
            </w:tabs>
            <w:rPr>
              <w:rFonts w:eastAsiaTheme="minorEastAsia"/>
              <w:i w:val="0"/>
              <w:iCs w:val="0"/>
              <w:noProof/>
              <w:sz w:val="22"/>
              <w:szCs w:val="22"/>
            </w:rPr>
          </w:pPr>
          <w:hyperlink w:anchor="_Toc522008941" w:history="1">
            <w:r w:rsidR="007329C8" w:rsidRPr="00002535">
              <w:rPr>
                <w:rStyle w:val="Hyperlink"/>
                <w:noProof/>
              </w:rPr>
              <w:t>4.1</w:t>
            </w:r>
            <w:r w:rsidR="007329C8">
              <w:rPr>
                <w:rFonts w:eastAsiaTheme="minorEastAsia"/>
                <w:i w:val="0"/>
                <w:iCs w:val="0"/>
                <w:noProof/>
                <w:sz w:val="22"/>
                <w:szCs w:val="22"/>
              </w:rPr>
              <w:tab/>
            </w:r>
            <w:r w:rsidR="007329C8" w:rsidRPr="00002535">
              <w:rPr>
                <w:rStyle w:val="Hyperlink"/>
                <w:noProof/>
              </w:rPr>
              <w:t>Reconnects and Timeouts Group</w:t>
            </w:r>
            <w:r w:rsidR="007329C8">
              <w:rPr>
                <w:noProof/>
                <w:webHidden/>
              </w:rPr>
              <w:tab/>
            </w:r>
            <w:r w:rsidR="007329C8">
              <w:rPr>
                <w:noProof/>
                <w:webHidden/>
              </w:rPr>
              <w:fldChar w:fldCharType="begin"/>
            </w:r>
            <w:r w:rsidR="007329C8">
              <w:rPr>
                <w:noProof/>
                <w:webHidden/>
              </w:rPr>
              <w:instrText xml:space="preserve"> PAGEREF _Toc522008941 \h </w:instrText>
            </w:r>
            <w:r w:rsidR="007329C8">
              <w:rPr>
                <w:noProof/>
                <w:webHidden/>
              </w:rPr>
            </w:r>
            <w:r w:rsidR="007329C8">
              <w:rPr>
                <w:noProof/>
                <w:webHidden/>
              </w:rPr>
              <w:fldChar w:fldCharType="separate"/>
            </w:r>
            <w:r w:rsidR="007329C8">
              <w:rPr>
                <w:noProof/>
                <w:webHidden/>
              </w:rPr>
              <w:t>25</w:t>
            </w:r>
            <w:r w:rsidR="007329C8">
              <w:rPr>
                <w:noProof/>
                <w:webHidden/>
              </w:rPr>
              <w:fldChar w:fldCharType="end"/>
            </w:r>
          </w:hyperlink>
        </w:p>
        <w:p w14:paraId="20A9A517" w14:textId="1DCCF9B8" w:rsidR="007329C8" w:rsidRDefault="00CD0B9C">
          <w:pPr>
            <w:pStyle w:val="TOC2"/>
            <w:tabs>
              <w:tab w:val="left" w:pos="880"/>
              <w:tab w:val="right" w:leader="dot" w:pos="9350"/>
            </w:tabs>
            <w:rPr>
              <w:rFonts w:eastAsiaTheme="minorEastAsia"/>
              <w:i w:val="0"/>
              <w:iCs w:val="0"/>
              <w:noProof/>
              <w:sz w:val="22"/>
              <w:szCs w:val="22"/>
            </w:rPr>
          </w:pPr>
          <w:hyperlink w:anchor="_Toc522008942" w:history="1">
            <w:r w:rsidR="007329C8" w:rsidRPr="00002535">
              <w:rPr>
                <w:rStyle w:val="Hyperlink"/>
                <w:noProof/>
              </w:rPr>
              <w:t>4.2</w:t>
            </w:r>
            <w:r w:rsidR="007329C8">
              <w:rPr>
                <w:rFonts w:eastAsiaTheme="minorEastAsia"/>
                <w:i w:val="0"/>
                <w:iCs w:val="0"/>
                <w:noProof/>
                <w:sz w:val="22"/>
                <w:szCs w:val="22"/>
              </w:rPr>
              <w:tab/>
            </w:r>
            <w:r w:rsidR="007329C8" w:rsidRPr="00002535">
              <w:rPr>
                <w:rStyle w:val="Hyperlink"/>
                <w:noProof/>
              </w:rPr>
              <w:t>Status info and data formats Group</w:t>
            </w:r>
            <w:r w:rsidR="007329C8">
              <w:rPr>
                <w:noProof/>
                <w:webHidden/>
              </w:rPr>
              <w:tab/>
            </w:r>
            <w:r w:rsidR="007329C8">
              <w:rPr>
                <w:noProof/>
                <w:webHidden/>
              </w:rPr>
              <w:fldChar w:fldCharType="begin"/>
            </w:r>
            <w:r w:rsidR="007329C8">
              <w:rPr>
                <w:noProof/>
                <w:webHidden/>
              </w:rPr>
              <w:instrText xml:space="preserve"> PAGEREF _Toc522008942 \h </w:instrText>
            </w:r>
            <w:r w:rsidR="007329C8">
              <w:rPr>
                <w:noProof/>
                <w:webHidden/>
              </w:rPr>
            </w:r>
            <w:r w:rsidR="007329C8">
              <w:rPr>
                <w:noProof/>
                <w:webHidden/>
              </w:rPr>
              <w:fldChar w:fldCharType="separate"/>
            </w:r>
            <w:r w:rsidR="007329C8">
              <w:rPr>
                <w:noProof/>
                <w:webHidden/>
              </w:rPr>
              <w:t>26</w:t>
            </w:r>
            <w:r w:rsidR="007329C8">
              <w:rPr>
                <w:noProof/>
                <w:webHidden/>
              </w:rPr>
              <w:fldChar w:fldCharType="end"/>
            </w:r>
          </w:hyperlink>
        </w:p>
        <w:p w14:paraId="272F37CD" w14:textId="545E9D20" w:rsidR="007329C8" w:rsidRDefault="00CD0B9C">
          <w:pPr>
            <w:pStyle w:val="TOC2"/>
            <w:tabs>
              <w:tab w:val="left" w:pos="880"/>
              <w:tab w:val="right" w:leader="dot" w:pos="9350"/>
            </w:tabs>
            <w:rPr>
              <w:rFonts w:eastAsiaTheme="minorEastAsia"/>
              <w:i w:val="0"/>
              <w:iCs w:val="0"/>
              <w:noProof/>
              <w:sz w:val="22"/>
              <w:szCs w:val="22"/>
            </w:rPr>
          </w:pPr>
          <w:hyperlink w:anchor="_Toc522008943" w:history="1">
            <w:r w:rsidR="007329C8" w:rsidRPr="00002535">
              <w:rPr>
                <w:rStyle w:val="Hyperlink"/>
                <w:noProof/>
              </w:rPr>
              <w:t>4.3</w:t>
            </w:r>
            <w:r w:rsidR="007329C8">
              <w:rPr>
                <w:rFonts w:eastAsiaTheme="minorEastAsia"/>
                <w:i w:val="0"/>
                <w:iCs w:val="0"/>
                <w:noProof/>
                <w:sz w:val="22"/>
                <w:szCs w:val="22"/>
              </w:rPr>
              <w:tab/>
            </w:r>
            <w:r w:rsidR="007329C8" w:rsidRPr="00002535">
              <w:rPr>
                <w:rStyle w:val="Hyperlink"/>
                <w:noProof/>
              </w:rPr>
              <w:t>Browsing and logging Group</w:t>
            </w:r>
            <w:r w:rsidR="007329C8">
              <w:rPr>
                <w:noProof/>
                <w:webHidden/>
              </w:rPr>
              <w:tab/>
            </w:r>
            <w:r w:rsidR="007329C8">
              <w:rPr>
                <w:noProof/>
                <w:webHidden/>
              </w:rPr>
              <w:fldChar w:fldCharType="begin"/>
            </w:r>
            <w:r w:rsidR="007329C8">
              <w:rPr>
                <w:noProof/>
                <w:webHidden/>
              </w:rPr>
              <w:instrText xml:space="preserve"> PAGEREF _Toc522008943 \h </w:instrText>
            </w:r>
            <w:r w:rsidR="007329C8">
              <w:rPr>
                <w:noProof/>
                <w:webHidden/>
              </w:rPr>
            </w:r>
            <w:r w:rsidR="007329C8">
              <w:rPr>
                <w:noProof/>
                <w:webHidden/>
              </w:rPr>
              <w:fldChar w:fldCharType="separate"/>
            </w:r>
            <w:r w:rsidR="007329C8">
              <w:rPr>
                <w:noProof/>
                <w:webHidden/>
              </w:rPr>
              <w:t>27</w:t>
            </w:r>
            <w:r w:rsidR="007329C8">
              <w:rPr>
                <w:noProof/>
                <w:webHidden/>
              </w:rPr>
              <w:fldChar w:fldCharType="end"/>
            </w:r>
          </w:hyperlink>
        </w:p>
        <w:p w14:paraId="597C8225" w14:textId="3723723B" w:rsidR="007329C8" w:rsidRDefault="00CD0B9C">
          <w:pPr>
            <w:pStyle w:val="TOC1"/>
            <w:tabs>
              <w:tab w:val="right" w:leader="dot" w:pos="9350"/>
            </w:tabs>
            <w:rPr>
              <w:rFonts w:eastAsiaTheme="minorEastAsia"/>
              <w:b w:val="0"/>
              <w:bCs w:val="0"/>
              <w:noProof/>
              <w:sz w:val="22"/>
              <w:szCs w:val="22"/>
            </w:rPr>
          </w:pPr>
          <w:hyperlink w:anchor="_Toc522008944" w:history="1">
            <w:r w:rsidR="007329C8" w:rsidRPr="00002535">
              <w:rPr>
                <w:rStyle w:val="Hyperlink"/>
                <w:rFonts w:eastAsia="Times New Roman"/>
                <w:noProof/>
              </w:rPr>
              <w:t>Appendix A: AXOOM Gate Navigation Icons</w:t>
            </w:r>
            <w:r w:rsidR="007329C8">
              <w:rPr>
                <w:noProof/>
                <w:webHidden/>
              </w:rPr>
              <w:tab/>
            </w:r>
            <w:r w:rsidR="007329C8">
              <w:rPr>
                <w:noProof/>
                <w:webHidden/>
              </w:rPr>
              <w:fldChar w:fldCharType="begin"/>
            </w:r>
            <w:r w:rsidR="007329C8">
              <w:rPr>
                <w:noProof/>
                <w:webHidden/>
              </w:rPr>
              <w:instrText xml:space="preserve"> PAGEREF _Toc522008944 \h </w:instrText>
            </w:r>
            <w:r w:rsidR="007329C8">
              <w:rPr>
                <w:noProof/>
                <w:webHidden/>
              </w:rPr>
            </w:r>
            <w:r w:rsidR="007329C8">
              <w:rPr>
                <w:noProof/>
                <w:webHidden/>
              </w:rPr>
              <w:fldChar w:fldCharType="separate"/>
            </w:r>
            <w:r w:rsidR="007329C8">
              <w:rPr>
                <w:noProof/>
                <w:webHidden/>
              </w:rPr>
              <w:t>28</w:t>
            </w:r>
            <w:r w:rsidR="007329C8">
              <w:rPr>
                <w:noProof/>
                <w:webHidden/>
              </w:rPr>
              <w:fldChar w:fldCharType="end"/>
            </w:r>
          </w:hyperlink>
        </w:p>
        <w:p w14:paraId="1899BB02" w14:textId="09F9FDA9" w:rsidR="007329C8" w:rsidRDefault="00CD0B9C">
          <w:pPr>
            <w:pStyle w:val="TOC1"/>
            <w:tabs>
              <w:tab w:val="right" w:leader="dot" w:pos="9350"/>
            </w:tabs>
            <w:rPr>
              <w:rFonts w:eastAsiaTheme="minorEastAsia"/>
              <w:b w:val="0"/>
              <w:bCs w:val="0"/>
              <w:noProof/>
              <w:sz w:val="22"/>
              <w:szCs w:val="22"/>
            </w:rPr>
          </w:pPr>
          <w:hyperlink w:anchor="_Toc522008945" w:history="1">
            <w:r w:rsidR="007329C8" w:rsidRPr="00002535">
              <w:rPr>
                <w:rStyle w:val="Hyperlink"/>
                <w:rFonts w:eastAsia="Times New Roman"/>
                <w:noProof/>
              </w:rPr>
              <w:t>Appendix B: Plugins that ship with AXOOM Gate</w:t>
            </w:r>
            <w:r w:rsidR="007329C8">
              <w:rPr>
                <w:noProof/>
                <w:webHidden/>
              </w:rPr>
              <w:tab/>
            </w:r>
            <w:r w:rsidR="007329C8">
              <w:rPr>
                <w:noProof/>
                <w:webHidden/>
              </w:rPr>
              <w:fldChar w:fldCharType="begin"/>
            </w:r>
            <w:r w:rsidR="007329C8">
              <w:rPr>
                <w:noProof/>
                <w:webHidden/>
              </w:rPr>
              <w:instrText xml:space="preserve"> PAGEREF _Toc522008945 \h </w:instrText>
            </w:r>
            <w:r w:rsidR="007329C8">
              <w:rPr>
                <w:noProof/>
                <w:webHidden/>
              </w:rPr>
            </w:r>
            <w:r w:rsidR="007329C8">
              <w:rPr>
                <w:noProof/>
                <w:webHidden/>
              </w:rPr>
              <w:fldChar w:fldCharType="separate"/>
            </w:r>
            <w:r w:rsidR="007329C8">
              <w:rPr>
                <w:noProof/>
                <w:webHidden/>
              </w:rPr>
              <w:t>29</w:t>
            </w:r>
            <w:r w:rsidR="007329C8">
              <w:rPr>
                <w:noProof/>
                <w:webHidden/>
              </w:rPr>
              <w:fldChar w:fldCharType="end"/>
            </w:r>
          </w:hyperlink>
        </w:p>
        <w:p w14:paraId="5CA7EEFA" w14:textId="1B93AD23" w:rsidR="007329C8" w:rsidRDefault="00CD0B9C">
          <w:pPr>
            <w:pStyle w:val="TOC1"/>
            <w:tabs>
              <w:tab w:val="right" w:leader="dot" w:pos="9350"/>
            </w:tabs>
            <w:rPr>
              <w:rFonts w:eastAsiaTheme="minorEastAsia"/>
              <w:b w:val="0"/>
              <w:bCs w:val="0"/>
              <w:noProof/>
              <w:sz w:val="22"/>
              <w:szCs w:val="22"/>
            </w:rPr>
          </w:pPr>
          <w:hyperlink w:anchor="_Toc522008946" w:history="1">
            <w:r w:rsidR="007329C8" w:rsidRPr="00002535">
              <w:rPr>
                <w:rStyle w:val="Hyperlink"/>
                <w:noProof/>
              </w:rPr>
              <w:t>Appendix C: Error and Logging Messages for plugin OPC UA Client</w:t>
            </w:r>
            <w:r w:rsidR="007329C8">
              <w:rPr>
                <w:noProof/>
                <w:webHidden/>
              </w:rPr>
              <w:tab/>
            </w:r>
            <w:r w:rsidR="007329C8">
              <w:rPr>
                <w:noProof/>
                <w:webHidden/>
              </w:rPr>
              <w:fldChar w:fldCharType="begin"/>
            </w:r>
            <w:r w:rsidR="007329C8">
              <w:rPr>
                <w:noProof/>
                <w:webHidden/>
              </w:rPr>
              <w:instrText xml:space="preserve"> PAGEREF _Toc522008946 \h </w:instrText>
            </w:r>
            <w:r w:rsidR="007329C8">
              <w:rPr>
                <w:noProof/>
                <w:webHidden/>
              </w:rPr>
            </w:r>
            <w:r w:rsidR="007329C8">
              <w:rPr>
                <w:noProof/>
                <w:webHidden/>
              </w:rPr>
              <w:fldChar w:fldCharType="separate"/>
            </w:r>
            <w:r w:rsidR="007329C8">
              <w:rPr>
                <w:noProof/>
                <w:webHidden/>
              </w:rPr>
              <w:t>30</w:t>
            </w:r>
            <w:r w:rsidR="007329C8">
              <w:rPr>
                <w:noProof/>
                <w:webHidden/>
              </w:rPr>
              <w:fldChar w:fldCharType="end"/>
            </w:r>
          </w:hyperlink>
        </w:p>
        <w:p w14:paraId="39E7A897" w14:textId="176793CC" w:rsidR="002D2EFA" w:rsidRDefault="002D2EFA">
          <w:r>
            <w:rPr>
              <w:b/>
              <w:bCs/>
              <w:noProof/>
            </w:rPr>
            <w:fldChar w:fldCharType="end"/>
          </w:r>
        </w:p>
      </w:sdtContent>
    </w:sdt>
    <w:p w14:paraId="36292BD2" w14:textId="7D595C7E" w:rsidR="00A36760" w:rsidRDefault="00D7102A" w:rsidP="00A36760">
      <w:pPr>
        <w:pStyle w:val="Heading1"/>
        <w:rPr>
          <w:rFonts w:eastAsia="Times New Roman"/>
        </w:rPr>
      </w:pPr>
      <w:bookmarkStart w:id="0" w:name="_Toc522008906"/>
      <w:r>
        <w:rPr>
          <w:rFonts w:eastAsia="Times New Roman"/>
        </w:rPr>
        <w:lastRenderedPageBreak/>
        <w:t>Introduction to AXOOM Gate Plugins</w:t>
      </w:r>
      <w:bookmarkEnd w:id="0"/>
    </w:p>
    <w:p w14:paraId="21A8E114" w14:textId="1BC4D26C" w:rsidR="002D2EFA" w:rsidRDefault="002D2EFA" w:rsidP="002D2EFA">
      <w:pPr>
        <w:spacing w:after="0" w:line="240" w:lineRule="auto"/>
        <w:rPr>
          <w:rFonts w:ascii="Calibri" w:eastAsia="Times New Roman" w:hAnsi="Calibri" w:cs="Calibri"/>
          <w:color w:val="000000"/>
        </w:rPr>
      </w:pPr>
    </w:p>
    <w:p w14:paraId="68C948E2" w14:textId="39463D51" w:rsidR="007423C9" w:rsidRDefault="00D7102A" w:rsidP="009E3CD9">
      <w:pPr>
        <w:pStyle w:val="Heading2"/>
        <w:keepNext/>
        <w:rPr>
          <w:rFonts w:eastAsia="Times New Roman"/>
        </w:rPr>
      </w:pPr>
      <w:bookmarkStart w:id="1" w:name="_Toc522008907"/>
      <w:r>
        <w:rPr>
          <w:rFonts w:eastAsia="Times New Roman"/>
        </w:rPr>
        <w:t>Overview</w:t>
      </w:r>
      <w:bookmarkEnd w:id="1"/>
    </w:p>
    <w:p w14:paraId="58B45A12" w14:textId="3DA7F483" w:rsidR="007423C9" w:rsidRDefault="007423C9" w:rsidP="002D2EFA">
      <w:pPr>
        <w:spacing w:after="0" w:line="240" w:lineRule="auto"/>
        <w:rPr>
          <w:rFonts w:ascii="Calibri" w:eastAsia="Times New Roman" w:hAnsi="Calibri" w:cs="Calibri"/>
          <w:color w:val="000000"/>
        </w:rPr>
      </w:pPr>
      <w:r>
        <w:rPr>
          <w:rFonts w:ascii="Calibri" w:eastAsia="Times New Roman" w:hAnsi="Calibri" w:cs="Calibri"/>
          <w:color w:val="000000"/>
        </w:rPr>
        <w:t xml:space="preserve">This document </w:t>
      </w:r>
      <w:r w:rsidR="00A60177">
        <w:rPr>
          <w:rFonts w:ascii="Calibri" w:eastAsia="Times New Roman" w:hAnsi="Calibri" w:cs="Calibri"/>
          <w:color w:val="000000"/>
        </w:rPr>
        <w:t xml:space="preserve">covers </w:t>
      </w:r>
      <w:r>
        <w:rPr>
          <w:rFonts w:ascii="Calibri" w:eastAsia="Times New Roman" w:hAnsi="Calibri" w:cs="Calibri"/>
          <w:color w:val="000000"/>
        </w:rPr>
        <w:t xml:space="preserve">configuring the OPC/UA Client plugin </w:t>
      </w:r>
      <w:r w:rsidR="00A60177">
        <w:rPr>
          <w:rFonts w:ascii="Calibri" w:eastAsia="Times New Roman" w:hAnsi="Calibri" w:cs="Calibri"/>
          <w:color w:val="000000"/>
        </w:rPr>
        <w:t xml:space="preserve">running in </w:t>
      </w:r>
      <w:r w:rsidR="00773F91">
        <w:rPr>
          <w:rFonts w:ascii="Calibri" w:eastAsia="Times New Roman" w:hAnsi="Calibri" w:cs="Calibri"/>
          <w:color w:val="000000"/>
        </w:rPr>
        <w:t>AXOOM Gate</w:t>
      </w:r>
      <w:r w:rsidR="00A60177">
        <w:rPr>
          <w:rFonts w:ascii="Calibri" w:eastAsia="Times New Roman" w:hAnsi="Calibri" w:cs="Calibri"/>
          <w:color w:val="000000"/>
        </w:rPr>
        <w:t xml:space="preserve"> (</w:t>
      </w:r>
      <w:r>
        <w:rPr>
          <w:rFonts w:ascii="Calibri" w:eastAsia="Times New Roman" w:hAnsi="Calibri" w:cs="Calibri"/>
          <w:color w:val="000000"/>
        </w:rPr>
        <w:t>and compatible platforms</w:t>
      </w:r>
      <w:r w:rsidR="00A60177">
        <w:rPr>
          <w:rFonts w:ascii="Calibri" w:eastAsia="Times New Roman" w:hAnsi="Calibri" w:cs="Calibri"/>
          <w:color w:val="000000"/>
        </w:rPr>
        <w:t>)</w:t>
      </w:r>
      <w:r>
        <w:rPr>
          <w:rFonts w:ascii="Calibri" w:eastAsia="Times New Roman" w:hAnsi="Calibri" w:cs="Calibri"/>
          <w:color w:val="000000"/>
        </w:rPr>
        <w:t>.</w:t>
      </w:r>
    </w:p>
    <w:p w14:paraId="1987F5B8" w14:textId="60490BFB" w:rsidR="00505B13" w:rsidRDefault="00505B13" w:rsidP="002D2EFA">
      <w:pPr>
        <w:spacing w:after="0" w:line="240" w:lineRule="auto"/>
        <w:rPr>
          <w:rFonts w:ascii="Calibri" w:eastAsia="Times New Roman" w:hAnsi="Calibri" w:cs="Calibri"/>
          <w:color w:val="000000"/>
        </w:rPr>
      </w:pPr>
    </w:p>
    <w:p w14:paraId="6D5D8F45" w14:textId="4A28F4CA" w:rsidR="007423C9" w:rsidRDefault="007423C9" w:rsidP="009E3CD9">
      <w:pPr>
        <w:pStyle w:val="Heading2"/>
        <w:keepNext/>
        <w:rPr>
          <w:rFonts w:eastAsia="Times New Roman"/>
        </w:rPr>
      </w:pPr>
      <w:bookmarkStart w:id="2" w:name="_Toc522008908"/>
      <w:r>
        <w:rPr>
          <w:rFonts w:eastAsia="Times New Roman"/>
        </w:rPr>
        <w:t xml:space="preserve">About </w:t>
      </w:r>
      <w:r w:rsidR="00773F91">
        <w:rPr>
          <w:rFonts w:eastAsia="Times New Roman"/>
        </w:rPr>
        <w:t>AXOOM Gate</w:t>
      </w:r>
      <w:bookmarkEnd w:id="2"/>
    </w:p>
    <w:p w14:paraId="2E07CEFF" w14:textId="1250B1F9" w:rsidR="00C2242F" w:rsidRDefault="00773F91" w:rsidP="002D2EFA">
      <w:pPr>
        <w:spacing w:after="0" w:line="240" w:lineRule="auto"/>
        <w:rPr>
          <w:rFonts w:ascii="Calibri" w:eastAsia="Times New Roman" w:hAnsi="Calibri" w:cs="Calibri"/>
          <w:color w:val="000000"/>
        </w:rPr>
      </w:pPr>
      <w:r>
        <w:rPr>
          <w:rFonts w:ascii="Calibri" w:eastAsia="Times New Roman" w:hAnsi="Calibri" w:cs="Calibri"/>
          <w:color w:val="000000"/>
        </w:rPr>
        <w:t>AXOOM Gate</w:t>
      </w:r>
      <w:r w:rsidR="002A2445">
        <w:rPr>
          <w:rFonts w:ascii="Calibri" w:eastAsia="Times New Roman" w:hAnsi="Calibri" w:cs="Calibri"/>
          <w:color w:val="000000"/>
        </w:rPr>
        <w:t xml:space="preserve"> </w:t>
      </w:r>
      <w:r w:rsidR="002A2445" w:rsidRPr="002A2445">
        <w:rPr>
          <w:rFonts w:ascii="Calibri" w:eastAsia="Times New Roman" w:hAnsi="Calibri" w:cs="Calibri"/>
          <w:color w:val="000000"/>
        </w:rPr>
        <w:t>provide</w:t>
      </w:r>
      <w:r w:rsidR="00A60177">
        <w:rPr>
          <w:rFonts w:ascii="Calibri" w:eastAsia="Times New Roman" w:hAnsi="Calibri" w:cs="Calibri"/>
          <w:color w:val="000000"/>
        </w:rPr>
        <w:t>s</w:t>
      </w:r>
      <w:r w:rsidR="002A2445" w:rsidRPr="002A2445">
        <w:rPr>
          <w:rFonts w:ascii="Calibri" w:eastAsia="Times New Roman" w:hAnsi="Calibri" w:cs="Calibri"/>
          <w:color w:val="000000"/>
        </w:rPr>
        <w:t xml:space="preserve"> remote and mobile access to industrial production equipment in a secure, efficient, extensible manner. In the interest of operational efficiency and reduced complexity, industrial systems are often configured with data security features disabled. With its built-in, IT-friend</w:t>
      </w:r>
      <w:r w:rsidR="002A2445">
        <w:rPr>
          <w:rFonts w:ascii="Calibri" w:eastAsia="Times New Roman" w:hAnsi="Calibri" w:cs="Calibri"/>
          <w:color w:val="000000"/>
        </w:rPr>
        <w:t>ly</w:t>
      </w:r>
      <w:r w:rsidR="002A2445" w:rsidRPr="002A2445">
        <w:rPr>
          <w:rFonts w:ascii="Calibri" w:eastAsia="Times New Roman" w:hAnsi="Calibri" w:cs="Calibri"/>
          <w:color w:val="000000"/>
        </w:rPr>
        <w:t xml:space="preserve"> data security settings, </w:t>
      </w:r>
      <w:r>
        <w:rPr>
          <w:rFonts w:ascii="Calibri" w:eastAsia="Times New Roman" w:hAnsi="Calibri" w:cs="Calibri"/>
          <w:color w:val="000000"/>
        </w:rPr>
        <w:t>AXOOM Gate</w:t>
      </w:r>
      <w:r w:rsidR="002A2445">
        <w:rPr>
          <w:rFonts w:ascii="Calibri" w:eastAsia="Times New Roman" w:hAnsi="Calibri" w:cs="Calibri"/>
          <w:color w:val="000000"/>
        </w:rPr>
        <w:t xml:space="preserve"> </w:t>
      </w:r>
      <w:r w:rsidR="002A2445" w:rsidRPr="002A2445">
        <w:rPr>
          <w:rFonts w:ascii="Calibri" w:eastAsia="Times New Roman" w:hAnsi="Calibri" w:cs="Calibri"/>
          <w:color w:val="000000"/>
        </w:rPr>
        <w:t xml:space="preserve">seamlessly </w:t>
      </w:r>
      <w:r w:rsidR="00A60177">
        <w:rPr>
          <w:rFonts w:ascii="Calibri" w:eastAsia="Times New Roman" w:hAnsi="Calibri" w:cs="Calibri"/>
          <w:color w:val="000000"/>
        </w:rPr>
        <w:t xml:space="preserve">links </w:t>
      </w:r>
      <w:r w:rsidR="002A2445" w:rsidRPr="002A2445">
        <w:rPr>
          <w:rFonts w:ascii="Calibri" w:eastAsia="Times New Roman" w:hAnsi="Calibri" w:cs="Calibri"/>
          <w:color w:val="000000"/>
        </w:rPr>
        <w:t xml:space="preserve">production systems </w:t>
      </w:r>
      <w:r w:rsidR="00A60177">
        <w:rPr>
          <w:rFonts w:ascii="Calibri" w:eastAsia="Times New Roman" w:hAnsi="Calibri" w:cs="Calibri"/>
          <w:color w:val="000000"/>
        </w:rPr>
        <w:t>with</w:t>
      </w:r>
      <w:r w:rsidR="002A2445" w:rsidRPr="002A2445">
        <w:rPr>
          <w:rFonts w:ascii="Calibri" w:eastAsia="Times New Roman" w:hAnsi="Calibri" w:cs="Calibri"/>
          <w:color w:val="000000"/>
        </w:rPr>
        <w:t xml:space="preserve"> office </w:t>
      </w:r>
      <w:r w:rsidR="00A60177">
        <w:rPr>
          <w:rFonts w:ascii="Calibri" w:eastAsia="Times New Roman" w:hAnsi="Calibri" w:cs="Calibri"/>
          <w:color w:val="000000"/>
        </w:rPr>
        <w:t xml:space="preserve">and mobile </w:t>
      </w:r>
      <w:r w:rsidR="002A2445" w:rsidRPr="002A2445">
        <w:rPr>
          <w:rFonts w:ascii="Calibri" w:eastAsia="Times New Roman" w:hAnsi="Calibri" w:cs="Calibri"/>
          <w:color w:val="000000"/>
        </w:rPr>
        <w:t xml:space="preserve">systems without compromising </w:t>
      </w:r>
      <w:r w:rsidR="002A2445">
        <w:rPr>
          <w:rFonts w:ascii="Calibri" w:eastAsia="Times New Roman" w:hAnsi="Calibri" w:cs="Calibri"/>
          <w:color w:val="000000"/>
        </w:rPr>
        <w:t xml:space="preserve">either </w:t>
      </w:r>
      <w:r w:rsidR="002A2445" w:rsidRPr="002A2445">
        <w:rPr>
          <w:rFonts w:ascii="Calibri" w:eastAsia="Times New Roman" w:hAnsi="Calibri" w:cs="Calibri"/>
          <w:color w:val="000000"/>
        </w:rPr>
        <w:t>factory operation or IT data security requirements.</w:t>
      </w:r>
    </w:p>
    <w:p w14:paraId="75C1379F" w14:textId="3F09A062" w:rsidR="002A2445" w:rsidRDefault="002A2445" w:rsidP="002D2EFA">
      <w:pPr>
        <w:spacing w:after="0" w:line="240" w:lineRule="auto"/>
        <w:rPr>
          <w:rFonts w:ascii="Calibri" w:eastAsia="Times New Roman" w:hAnsi="Calibri" w:cs="Calibri"/>
          <w:color w:val="000000"/>
        </w:rPr>
      </w:pPr>
    </w:p>
    <w:p w14:paraId="6F5AAED5" w14:textId="30D62DA7" w:rsidR="009413B8" w:rsidRDefault="00A60177" w:rsidP="002D2EFA">
      <w:pPr>
        <w:spacing w:after="0" w:line="240" w:lineRule="auto"/>
        <w:rPr>
          <w:rFonts w:ascii="Calibri" w:eastAsia="Times New Roman" w:hAnsi="Calibri" w:cs="Calibri"/>
          <w:color w:val="000000"/>
        </w:rPr>
      </w:pPr>
      <w:bookmarkStart w:id="3" w:name="_Hlk509894928"/>
      <w:r>
        <w:rPr>
          <w:rFonts w:ascii="Calibri" w:eastAsia="Times New Roman" w:hAnsi="Calibri" w:cs="Calibri"/>
          <w:color w:val="000000"/>
        </w:rPr>
        <w:t xml:space="preserve">The installation folder for </w:t>
      </w:r>
      <w:r w:rsidR="009413B8">
        <w:rPr>
          <w:rFonts w:ascii="Calibri" w:eastAsia="Times New Roman" w:hAnsi="Calibri" w:cs="Calibri"/>
          <w:color w:val="000000"/>
        </w:rPr>
        <w:t xml:space="preserve">AXOOM Gate </w:t>
      </w:r>
      <w:r>
        <w:rPr>
          <w:rFonts w:ascii="Calibri" w:eastAsia="Times New Roman" w:hAnsi="Calibri" w:cs="Calibri"/>
          <w:color w:val="000000"/>
        </w:rPr>
        <w:t xml:space="preserve">in Microsoft Windows </w:t>
      </w:r>
      <w:r w:rsidR="009413B8">
        <w:rPr>
          <w:rFonts w:ascii="Calibri" w:eastAsia="Times New Roman" w:hAnsi="Calibri" w:cs="Calibri"/>
          <w:color w:val="000000"/>
        </w:rPr>
        <w:t xml:space="preserve">is: </w:t>
      </w:r>
      <w:r w:rsidR="009413B8" w:rsidRPr="009C17C3">
        <w:rPr>
          <w:rStyle w:val="CodeWordChar"/>
        </w:rPr>
        <w:t>C:\Program Files (x86)\AXOOM\AXOOM-Gate</w:t>
      </w:r>
      <w:r w:rsidR="009413B8">
        <w:rPr>
          <w:rFonts w:ascii="Calibri" w:eastAsia="Times New Roman" w:hAnsi="Calibri" w:cs="Calibri"/>
          <w:color w:val="000000"/>
        </w:rPr>
        <w:t>.</w:t>
      </w:r>
      <w:bookmarkEnd w:id="3"/>
      <w:r w:rsidR="009413B8">
        <w:rPr>
          <w:rFonts w:ascii="Calibri" w:eastAsia="Times New Roman" w:hAnsi="Calibri" w:cs="Calibri"/>
          <w:color w:val="000000"/>
        </w:rPr>
        <w:t xml:space="preserve"> The main executable program is AxoomGateService.exe, </w:t>
      </w:r>
      <w:r>
        <w:rPr>
          <w:rFonts w:ascii="Calibri" w:eastAsia="Times New Roman" w:hAnsi="Calibri" w:cs="Calibri"/>
          <w:color w:val="000000"/>
        </w:rPr>
        <w:t xml:space="preserve">which </w:t>
      </w:r>
      <w:r w:rsidR="009413B8">
        <w:rPr>
          <w:rFonts w:ascii="Calibri" w:eastAsia="Times New Roman" w:hAnsi="Calibri" w:cs="Calibri"/>
          <w:color w:val="000000"/>
        </w:rPr>
        <w:t xml:space="preserve">can run both as a Windows service (akin to a Linux daemon) as well as a command-line </w:t>
      </w:r>
      <w:r>
        <w:rPr>
          <w:rFonts w:ascii="Calibri" w:eastAsia="Times New Roman" w:hAnsi="Calibri" w:cs="Calibri"/>
          <w:color w:val="000000"/>
        </w:rPr>
        <w:t>program</w:t>
      </w:r>
      <w:r w:rsidR="009413B8">
        <w:rPr>
          <w:rFonts w:ascii="Calibri" w:eastAsia="Times New Roman" w:hAnsi="Calibri" w:cs="Calibri"/>
          <w:color w:val="000000"/>
        </w:rPr>
        <w:t>.</w:t>
      </w:r>
    </w:p>
    <w:p w14:paraId="5738CBDF" w14:textId="77777777" w:rsidR="009413B8" w:rsidRDefault="009413B8" w:rsidP="002D2EFA">
      <w:pPr>
        <w:spacing w:after="0" w:line="240" w:lineRule="auto"/>
        <w:rPr>
          <w:rFonts w:ascii="Calibri" w:eastAsia="Times New Roman" w:hAnsi="Calibri" w:cs="Calibri"/>
          <w:color w:val="000000"/>
        </w:rPr>
      </w:pPr>
    </w:p>
    <w:p w14:paraId="069F02DF" w14:textId="7D346F1A" w:rsidR="009413B8" w:rsidRDefault="009413B8" w:rsidP="009E3CD9">
      <w:pPr>
        <w:pStyle w:val="Heading2"/>
        <w:keepNext/>
        <w:rPr>
          <w:rFonts w:eastAsia="Times New Roman"/>
        </w:rPr>
      </w:pPr>
      <w:bookmarkStart w:id="4" w:name="_Toc522008909"/>
      <w:r>
        <w:rPr>
          <w:rFonts w:eastAsia="Times New Roman"/>
        </w:rPr>
        <w:t>About Plugins</w:t>
      </w:r>
      <w:bookmarkEnd w:id="4"/>
    </w:p>
    <w:p w14:paraId="178CCFE6" w14:textId="4E3FB6DB" w:rsidR="00A60177" w:rsidRDefault="009413B8" w:rsidP="002D2EFA">
      <w:pPr>
        <w:spacing w:after="0" w:line="240" w:lineRule="auto"/>
        <w:rPr>
          <w:rFonts w:ascii="Calibri" w:eastAsia="Times New Roman" w:hAnsi="Calibri" w:cs="Calibri"/>
          <w:color w:val="000000"/>
        </w:rPr>
      </w:pPr>
      <w:r>
        <w:rPr>
          <w:rFonts w:ascii="Calibri" w:eastAsia="Times New Roman" w:hAnsi="Calibri" w:cs="Calibri"/>
          <w:color w:val="000000"/>
        </w:rPr>
        <w:t xml:space="preserve">An AXOOM Gate plugin is a dynamic-link library (DLL) built with the C-Labs™ C-DEngine™ SDK. </w:t>
      </w:r>
      <w:r w:rsidR="00A60177">
        <w:rPr>
          <w:rFonts w:ascii="Calibri" w:eastAsia="Times New Roman" w:hAnsi="Calibri" w:cs="Calibri"/>
          <w:color w:val="000000"/>
        </w:rPr>
        <w:t>P</w:t>
      </w:r>
      <w:r>
        <w:rPr>
          <w:rFonts w:ascii="Calibri" w:eastAsia="Times New Roman" w:hAnsi="Calibri" w:cs="Calibri"/>
          <w:color w:val="000000"/>
        </w:rPr>
        <w:t xml:space="preserve">lugins </w:t>
      </w:r>
      <w:r w:rsidR="00A60177">
        <w:rPr>
          <w:rFonts w:ascii="Calibri" w:eastAsia="Times New Roman" w:hAnsi="Calibri" w:cs="Calibri"/>
          <w:color w:val="000000"/>
        </w:rPr>
        <w:t xml:space="preserve">must have a filename </w:t>
      </w:r>
      <w:r>
        <w:rPr>
          <w:rFonts w:ascii="Calibri" w:eastAsia="Times New Roman" w:hAnsi="Calibri" w:cs="Calibri"/>
          <w:color w:val="000000"/>
        </w:rPr>
        <w:t xml:space="preserve">with a prefix of </w:t>
      </w:r>
      <w:r w:rsidRPr="009C17C3">
        <w:rPr>
          <w:rStyle w:val="CodeWordChar"/>
        </w:rPr>
        <w:t>CDMy</w:t>
      </w:r>
      <w:r>
        <w:rPr>
          <w:rFonts w:ascii="Calibri" w:eastAsia="Times New Roman" w:hAnsi="Calibri" w:cs="Calibri"/>
          <w:color w:val="000000"/>
        </w:rPr>
        <w:t xml:space="preserve"> or </w:t>
      </w:r>
      <w:r w:rsidRPr="009C17C3">
        <w:rPr>
          <w:rStyle w:val="CodeWordChar"/>
        </w:rPr>
        <w:t>C-DMy</w:t>
      </w:r>
      <w:r w:rsidR="00A60177">
        <w:rPr>
          <w:rFonts w:ascii="Calibri" w:eastAsia="Times New Roman" w:hAnsi="Calibri" w:cs="Calibri"/>
          <w:color w:val="000000"/>
        </w:rPr>
        <w:t xml:space="preserve"> (examples: </w:t>
      </w:r>
      <w:r w:rsidRPr="009C17C3">
        <w:rPr>
          <w:rStyle w:val="CodeWordChar"/>
        </w:rPr>
        <w:t>CDMyCharts.dll</w:t>
      </w:r>
      <w:r>
        <w:rPr>
          <w:rFonts w:ascii="Calibri" w:eastAsia="Times New Roman" w:hAnsi="Calibri" w:cs="Calibri"/>
          <w:color w:val="000000"/>
        </w:rPr>
        <w:t xml:space="preserve"> </w:t>
      </w:r>
      <w:r w:rsidR="00A60177">
        <w:rPr>
          <w:rFonts w:ascii="Calibri" w:eastAsia="Times New Roman" w:hAnsi="Calibri" w:cs="Calibri"/>
          <w:color w:val="000000"/>
        </w:rPr>
        <w:t xml:space="preserve">and </w:t>
      </w:r>
      <w:r w:rsidR="00A60177" w:rsidRPr="009C17C3">
        <w:rPr>
          <w:rStyle w:val="CodeWordChar"/>
        </w:rPr>
        <w:t>C</w:t>
      </w:r>
      <w:r w:rsidR="00A60177" w:rsidRPr="009C17C3">
        <w:rPr>
          <w:rStyle w:val="CodeWordChar"/>
        </w:rPr>
        <w:noBreakHyphen/>
      </w:r>
      <w:r w:rsidRPr="009C17C3">
        <w:rPr>
          <w:rStyle w:val="CodeWordChar"/>
        </w:rPr>
        <w:t>DMyNetwork.dll</w:t>
      </w:r>
      <w:r w:rsidR="00A60177">
        <w:rPr>
          <w:rFonts w:ascii="Calibri" w:eastAsia="Times New Roman" w:hAnsi="Calibri" w:cs="Calibri"/>
          <w:color w:val="000000"/>
        </w:rPr>
        <w:t>)</w:t>
      </w:r>
      <w:r>
        <w:rPr>
          <w:rFonts w:ascii="Calibri" w:eastAsia="Times New Roman" w:hAnsi="Calibri" w:cs="Calibri"/>
          <w:color w:val="000000"/>
        </w:rPr>
        <w:t xml:space="preserve">. </w:t>
      </w:r>
    </w:p>
    <w:p w14:paraId="626C629D" w14:textId="77777777" w:rsidR="00A60177" w:rsidRDefault="00A60177" w:rsidP="002D2EFA">
      <w:pPr>
        <w:spacing w:after="0" w:line="240" w:lineRule="auto"/>
        <w:rPr>
          <w:rFonts w:ascii="Calibri" w:eastAsia="Times New Roman" w:hAnsi="Calibri" w:cs="Calibri"/>
          <w:color w:val="000000"/>
        </w:rPr>
      </w:pPr>
    </w:p>
    <w:p w14:paraId="5F972DEE" w14:textId="6BDA7E51" w:rsidR="009413B8" w:rsidRDefault="009413B8" w:rsidP="002D2EFA">
      <w:pPr>
        <w:spacing w:after="0" w:line="240" w:lineRule="auto"/>
        <w:rPr>
          <w:rFonts w:ascii="Calibri" w:eastAsia="Times New Roman" w:hAnsi="Calibri" w:cs="Calibri"/>
          <w:color w:val="000000"/>
        </w:rPr>
      </w:pPr>
      <w:r>
        <w:rPr>
          <w:rFonts w:ascii="Calibri" w:eastAsia="Times New Roman" w:hAnsi="Calibri" w:cs="Calibri"/>
          <w:color w:val="000000"/>
        </w:rPr>
        <w:t xml:space="preserve">Plugins </w:t>
      </w:r>
      <w:r w:rsidR="00A60177">
        <w:rPr>
          <w:rFonts w:ascii="Calibri" w:eastAsia="Times New Roman" w:hAnsi="Calibri" w:cs="Calibri"/>
          <w:color w:val="000000"/>
        </w:rPr>
        <w:t xml:space="preserve">enable </w:t>
      </w:r>
      <w:r>
        <w:rPr>
          <w:rFonts w:ascii="Calibri" w:eastAsia="Times New Roman" w:hAnsi="Calibri" w:cs="Calibri"/>
          <w:color w:val="000000"/>
        </w:rPr>
        <w:t>custom features in AXOOM Gate. The many types of plugins</w:t>
      </w:r>
      <w:r w:rsidR="00A60177">
        <w:rPr>
          <w:rFonts w:ascii="Calibri" w:eastAsia="Times New Roman" w:hAnsi="Calibri" w:cs="Calibri"/>
          <w:color w:val="000000"/>
        </w:rPr>
        <w:t xml:space="preserve"> include</w:t>
      </w:r>
      <w:r>
        <w:rPr>
          <w:rFonts w:ascii="Calibri" w:eastAsia="Times New Roman" w:hAnsi="Calibri" w:cs="Calibri"/>
          <w:color w:val="000000"/>
        </w:rPr>
        <w:t>:</w:t>
      </w:r>
      <w:r w:rsidR="009E3CD9">
        <w:rPr>
          <w:rFonts w:ascii="Calibri" w:eastAsia="Times New Roman" w:hAnsi="Calibri" w:cs="Calibri"/>
          <w:color w:val="000000"/>
        </w:rPr>
        <w:br/>
      </w:r>
    </w:p>
    <w:p w14:paraId="3A457752" w14:textId="4EDB8D43" w:rsidR="0028217A" w:rsidRDefault="0028217A" w:rsidP="00603C5E">
      <w:pPr>
        <w:pStyle w:val="ListParagraph"/>
        <w:numPr>
          <w:ilvl w:val="0"/>
          <w:numId w:val="5"/>
        </w:numPr>
        <w:spacing w:after="0" w:line="240" w:lineRule="auto"/>
        <w:rPr>
          <w:rFonts w:ascii="Calibri" w:eastAsia="Times New Roman" w:hAnsi="Calibri" w:cs="Calibri"/>
          <w:color w:val="000000"/>
        </w:rPr>
      </w:pPr>
      <w:r>
        <w:rPr>
          <w:rFonts w:ascii="Calibri" w:eastAsia="Times New Roman" w:hAnsi="Calibri" w:cs="Calibri"/>
          <w:color w:val="000000"/>
        </w:rPr>
        <w:t>Configuration Plugins –</w:t>
      </w:r>
      <w:r w:rsidR="00A60177">
        <w:rPr>
          <w:rFonts w:ascii="Calibri" w:eastAsia="Times New Roman" w:hAnsi="Calibri" w:cs="Calibri"/>
          <w:color w:val="000000"/>
        </w:rPr>
        <w:t xml:space="preserve"> </w:t>
      </w:r>
      <w:r>
        <w:rPr>
          <w:rFonts w:ascii="Calibri" w:eastAsia="Times New Roman" w:hAnsi="Calibri" w:cs="Calibri"/>
          <w:color w:val="000000"/>
        </w:rPr>
        <w:t>provide a user</w:t>
      </w:r>
      <w:r w:rsidR="00E8138C">
        <w:rPr>
          <w:rFonts w:ascii="Calibri" w:eastAsia="Times New Roman" w:hAnsi="Calibri" w:cs="Calibri"/>
          <w:color w:val="000000"/>
        </w:rPr>
        <w:t xml:space="preserve"> </w:t>
      </w:r>
      <w:r>
        <w:rPr>
          <w:rFonts w:ascii="Calibri" w:eastAsia="Times New Roman" w:hAnsi="Calibri" w:cs="Calibri"/>
          <w:color w:val="000000"/>
        </w:rPr>
        <w:t xml:space="preserve">interface </w:t>
      </w:r>
      <w:r w:rsidR="00A60177">
        <w:rPr>
          <w:rFonts w:ascii="Calibri" w:eastAsia="Times New Roman" w:hAnsi="Calibri" w:cs="Calibri"/>
          <w:color w:val="000000"/>
        </w:rPr>
        <w:t>for configuring hardware or software</w:t>
      </w:r>
      <w:r>
        <w:rPr>
          <w:rFonts w:ascii="Calibri" w:eastAsia="Times New Roman" w:hAnsi="Calibri" w:cs="Calibri"/>
          <w:color w:val="000000"/>
        </w:rPr>
        <w:t>.</w:t>
      </w:r>
      <w:r w:rsidR="009E3CD9">
        <w:rPr>
          <w:rFonts w:ascii="Calibri" w:eastAsia="Times New Roman" w:hAnsi="Calibri" w:cs="Calibri"/>
          <w:color w:val="000000"/>
        </w:rPr>
        <w:br/>
      </w:r>
    </w:p>
    <w:p w14:paraId="2C1194F4" w14:textId="2E5373EE" w:rsidR="009413B8" w:rsidRDefault="009413B8" w:rsidP="00603C5E">
      <w:pPr>
        <w:pStyle w:val="ListParagraph"/>
        <w:numPr>
          <w:ilvl w:val="0"/>
          <w:numId w:val="5"/>
        </w:numPr>
        <w:spacing w:after="0" w:line="240" w:lineRule="auto"/>
        <w:rPr>
          <w:rFonts w:ascii="Calibri" w:eastAsia="Times New Roman" w:hAnsi="Calibri" w:cs="Calibri"/>
          <w:color w:val="000000"/>
        </w:rPr>
      </w:pPr>
      <w:r>
        <w:rPr>
          <w:rFonts w:ascii="Calibri" w:eastAsia="Times New Roman" w:hAnsi="Calibri" w:cs="Calibri"/>
          <w:color w:val="000000"/>
        </w:rPr>
        <w:t xml:space="preserve">Connector Plugins </w:t>
      </w:r>
      <w:r w:rsidR="0028217A">
        <w:rPr>
          <w:rFonts w:ascii="Calibri" w:eastAsia="Times New Roman" w:hAnsi="Calibri" w:cs="Calibri"/>
          <w:color w:val="000000"/>
        </w:rPr>
        <w:t>–</w:t>
      </w:r>
      <w:r w:rsidR="00A60177">
        <w:rPr>
          <w:rFonts w:ascii="Calibri" w:eastAsia="Times New Roman" w:hAnsi="Calibri" w:cs="Calibri"/>
          <w:color w:val="000000"/>
        </w:rPr>
        <w:t xml:space="preserve"> </w:t>
      </w:r>
      <w:r w:rsidR="0028217A">
        <w:rPr>
          <w:rFonts w:ascii="Calibri" w:eastAsia="Times New Roman" w:hAnsi="Calibri" w:cs="Calibri"/>
          <w:color w:val="000000"/>
        </w:rPr>
        <w:t xml:space="preserve">enable a communication channel </w:t>
      </w:r>
      <w:r w:rsidR="00A60177">
        <w:rPr>
          <w:rFonts w:ascii="Calibri" w:eastAsia="Times New Roman" w:hAnsi="Calibri" w:cs="Calibri"/>
          <w:color w:val="000000"/>
        </w:rPr>
        <w:t xml:space="preserve">between </w:t>
      </w:r>
      <w:r w:rsidR="0028217A">
        <w:rPr>
          <w:rFonts w:ascii="Calibri" w:eastAsia="Times New Roman" w:hAnsi="Calibri" w:cs="Calibri"/>
          <w:color w:val="000000"/>
        </w:rPr>
        <w:t xml:space="preserve">AXOOM Gate </w:t>
      </w:r>
      <w:r w:rsidR="00A60177">
        <w:rPr>
          <w:rFonts w:ascii="Calibri" w:eastAsia="Times New Roman" w:hAnsi="Calibri" w:cs="Calibri"/>
          <w:color w:val="000000"/>
        </w:rPr>
        <w:t>nodes</w:t>
      </w:r>
      <w:r w:rsidR="0028217A">
        <w:rPr>
          <w:rFonts w:ascii="Calibri" w:eastAsia="Times New Roman" w:hAnsi="Calibri" w:cs="Calibri"/>
          <w:color w:val="000000"/>
        </w:rPr>
        <w:t>.</w:t>
      </w:r>
      <w:r w:rsidR="009E3CD9">
        <w:rPr>
          <w:rFonts w:ascii="Calibri" w:eastAsia="Times New Roman" w:hAnsi="Calibri" w:cs="Calibri"/>
          <w:color w:val="000000"/>
        </w:rPr>
        <w:br/>
      </w:r>
    </w:p>
    <w:p w14:paraId="517EF571" w14:textId="5293308D" w:rsidR="009413B8" w:rsidRDefault="009413B8" w:rsidP="00603C5E">
      <w:pPr>
        <w:pStyle w:val="ListParagraph"/>
        <w:numPr>
          <w:ilvl w:val="0"/>
          <w:numId w:val="5"/>
        </w:numPr>
        <w:spacing w:after="0" w:line="240" w:lineRule="auto"/>
        <w:rPr>
          <w:rFonts w:ascii="Calibri" w:eastAsia="Times New Roman" w:hAnsi="Calibri" w:cs="Calibri"/>
          <w:color w:val="000000"/>
        </w:rPr>
      </w:pPr>
      <w:r>
        <w:rPr>
          <w:rFonts w:ascii="Calibri" w:eastAsia="Times New Roman" w:hAnsi="Calibri" w:cs="Calibri"/>
          <w:color w:val="000000"/>
        </w:rPr>
        <w:t>Device Plugins</w:t>
      </w:r>
      <w:r w:rsidR="0028217A">
        <w:rPr>
          <w:rFonts w:ascii="Calibri" w:eastAsia="Times New Roman" w:hAnsi="Calibri" w:cs="Calibri"/>
          <w:color w:val="000000"/>
        </w:rPr>
        <w:t xml:space="preserve"> –</w:t>
      </w:r>
      <w:r w:rsidR="00A60177">
        <w:rPr>
          <w:rFonts w:ascii="Calibri" w:eastAsia="Times New Roman" w:hAnsi="Calibri" w:cs="Calibri"/>
          <w:color w:val="000000"/>
        </w:rPr>
        <w:t xml:space="preserve"> </w:t>
      </w:r>
      <w:r w:rsidR="00155CF5">
        <w:rPr>
          <w:rFonts w:ascii="Calibri" w:eastAsia="Times New Roman" w:hAnsi="Calibri" w:cs="Calibri"/>
          <w:color w:val="000000"/>
        </w:rPr>
        <w:t xml:space="preserve">enable connections to </w:t>
      </w:r>
      <w:r w:rsidR="0028217A">
        <w:rPr>
          <w:rFonts w:ascii="Calibri" w:eastAsia="Times New Roman" w:hAnsi="Calibri" w:cs="Calibri"/>
          <w:color w:val="000000"/>
        </w:rPr>
        <w:t xml:space="preserve">and data collection from </w:t>
      </w:r>
      <w:r w:rsidR="00155CF5">
        <w:rPr>
          <w:rFonts w:ascii="Calibri" w:eastAsia="Times New Roman" w:hAnsi="Calibri" w:cs="Calibri"/>
          <w:color w:val="000000"/>
        </w:rPr>
        <w:t xml:space="preserve">local </w:t>
      </w:r>
      <w:r w:rsidR="0028217A">
        <w:rPr>
          <w:rFonts w:ascii="Calibri" w:eastAsia="Times New Roman" w:hAnsi="Calibri" w:cs="Calibri"/>
          <w:color w:val="000000"/>
        </w:rPr>
        <w:t xml:space="preserve">sensors and devices directly connected to </w:t>
      </w:r>
      <w:r w:rsidR="00155CF5">
        <w:rPr>
          <w:rFonts w:ascii="Calibri" w:eastAsia="Times New Roman" w:hAnsi="Calibri" w:cs="Calibri"/>
          <w:color w:val="000000"/>
        </w:rPr>
        <w:t xml:space="preserve">the system running </w:t>
      </w:r>
      <w:r w:rsidR="0028217A">
        <w:rPr>
          <w:rFonts w:ascii="Calibri" w:eastAsia="Times New Roman" w:hAnsi="Calibri" w:cs="Calibri"/>
          <w:color w:val="000000"/>
        </w:rPr>
        <w:t>AXOOM Gate.</w:t>
      </w:r>
      <w:r w:rsidR="009E3CD9">
        <w:rPr>
          <w:rFonts w:ascii="Calibri" w:eastAsia="Times New Roman" w:hAnsi="Calibri" w:cs="Calibri"/>
          <w:color w:val="000000"/>
        </w:rPr>
        <w:br/>
      </w:r>
    </w:p>
    <w:p w14:paraId="7FC8FF76" w14:textId="0C78023B" w:rsidR="009413B8" w:rsidRDefault="009413B8" w:rsidP="00603C5E">
      <w:pPr>
        <w:pStyle w:val="ListParagraph"/>
        <w:numPr>
          <w:ilvl w:val="0"/>
          <w:numId w:val="5"/>
        </w:numPr>
        <w:spacing w:after="0" w:line="240" w:lineRule="auto"/>
        <w:rPr>
          <w:rFonts w:ascii="Calibri" w:eastAsia="Times New Roman" w:hAnsi="Calibri" w:cs="Calibri"/>
          <w:color w:val="000000"/>
        </w:rPr>
      </w:pPr>
      <w:r>
        <w:rPr>
          <w:rFonts w:ascii="Calibri" w:eastAsia="Times New Roman" w:hAnsi="Calibri" w:cs="Calibri"/>
          <w:color w:val="000000"/>
        </w:rPr>
        <w:t>User</w:t>
      </w:r>
      <w:r w:rsidR="003D4EB7">
        <w:rPr>
          <w:rFonts w:ascii="Calibri" w:eastAsia="Times New Roman" w:hAnsi="Calibri" w:cs="Calibri"/>
          <w:color w:val="000000"/>
        </w:rPr>
        <w:t xml:space="preserve"> </w:t>
      </w:r>
      <w:r>
        <w:rPr>
          <w:rFonts w:ascii="Calibri" w:eastAsia="Times New Roman" w:hAnsi="Calibri" w:cs="Calibri"/>
          <w:color w:val="000000"/>
        </w:rPr>
        <w:t>Interface (NMI) Extension Plugins</w:t>
      </w:r>
      <w:r w:rsidR="0028217A">
        <w:rPr>
          <w:rFonts w:ascii="Calibri" w:eastAsia="Times New Roman" w:hAnsi="Calibri" w:cs="Calibri"/>
          <w:color w:val="000000"/>
        </w:rPr>
        <w:t xml:space="preserve"> –</w:t>
      </w:r>
      <w:r w:rsidR="00155CF5">
        <w:rPr>
          <w:rFonts w:ascii="Calibri" w:eastAsia="Times New Roman" w:hAnsi="Calibri" w:cs="Calibri"/>
          <w:color w:val="000000"/>
        </w:rPr>
        <w:t xml:space="preserve"> </w:t>
      </w:r>
      <w:r w:rsidR="0028217A">
        <w:rPr>
          <w:rFonts w:ascii="Calibri" w:eastAsia="Times New Roman" w:hAnsi="Calibri" w:cs="Calibri"/>
          <w:color w:val="000000"/>
        </w:rPr>
        <w:t xml:space="preserve">provide custom controls </w:t>
      </w:r>
      <w:r w:rsidR="00155CF5">
        <w:rPr>
          <w:rFonts w:ascii="Calibri" w:eastAsia="Times New Roman" w:hAnsi="Calibri" w:cs="Calibri"/>
          <w:color w:val="000000"/>
        </w:rPr>
        <w:t xml:space="preserve">and other </w:t>
      </w:r>
      <w:r w:rsidR="0028217A">
        <w:rPr>
          <w:rFonts w:ascii="Calibri" w:eastAsia="Times New Roman" w:hAnsi="Calibri" w:cs="Calibri"/>
          <w:color w:val="000000"/>
        </w:rPr>
        <w:t>user</w:t>
      </w:r>
      <w:r w:rsidR="003D4EB7">
        <w:rPr>
          <w:rFonts w:ascii="Calibri" w:eastAsia="Times New Roman" w:hAnsi="Calibri" w:cs="Calibri"/>
          <w:color w:val="000000"/>
        </w:rPr>
        <w:t xml:space="preserve"> </w:t>
      </w:r>
      <w:r w:rsidR="0028217A">
        <w:rPr>
          <w:rFonts w:ascii="Calibri" w:eastAsia="Times New Roman" w:hAnsi="Calibri" w:cs="Calibri"/>
          <w:color w:val="000000"/>
        </w:rPr>
        <w:t xml:space="preserve">interface </w:t>
      </w:r>
      <w:r w:rsidR="00155CF5">
        <w:rPr>
          <w:rFonts w:ascii="Calibri" w:eastAsia="Times New Roman" w:hAnsi="Calibri" w:cs="Calibri"/>
          <w:color w:val="000000"/>
        </w:rPr>
        <w:t xml:space="preserve">extensions to </w:t>
      </w:r>
      <w:r w:rsidR="0028217A">
        <w:rPr>
          <w:rFonts w:ascii="Calibri" w:eastAsia="Times New Roman" w:hAnsi="Calibri" w:cs="Calibri"/>
          <w:color w:val="000000"/>
        </w:rPr>
        <w:t>AXOOM Gate.</w:t>
      </w:r>
      <w:r w:rsidR="009E3CD9">
        <w:rPr>
          <w:rFonts w:ascii="Calibri" w:eastAsia="Times New Roman" w:hAnsi="Calibri" w:cs="Calibri"/>
          <w:color w:val="000000"/>
        </w:rPr>
        <w:br/>
      </w:r>
    </w:p>
    <w:p w14:paraId="2C32D3F1" w14:textId="5153DA5D" w:rsidR="009413B8" w:rsidRDefault="009413B8" w:rsidP="00603C5E">
      <w:pPr>
        <w:pStyle w:val="ListParagraph"/>
        <w:numPr>
          <w:ilvl w:val="0"/>
          <w:numId w:val="5"/>
        </w:numPr>
        <w:spacing w:after="0" w:line="240" w:lineRule="auto"/>
        <w:rPr>
          <w:rFonts w:ascii="Calibri" w:eastAsia="Times New Roman" w:hAnsi="Calibri" w:cs="Calibri"/>
          <w:color w:val="000000"/>
        </w:rPr>
      </w:pPr>
      <w:r>
        <w:rPr>
          <w:rFonts w:ascii="Calibri" w:eastAsia="Times New Roman" w:hAnsi="Calibri" w:cs="Calibri"/>
          <w:color w:val="000000"/>
        </w:rPr>
        <w:t>Protocol Plugins</w:t>
      </w:r>
      <w:r w:rsidR="0028217A">
        <w:rPr>
          <w:rFonts w:ascii="Calibri" w:eastAsia="Times New Roman" w:hAnsi="Calibri" w:cs="Calibri"/>
          <w:color w:val="000000"/>
        </w:rPr>
        <w:t xml:space="preserve"> –</w:t>
      </w:r>
      <w:r w:rsidR="00155CF5">
        <w:rPr>
          <w:rFonts w:ascii="Calibri" w:eastAsia="Times New Roman" w:hAnsi="Calibri" w:cs="Calibri"/>
          <w:color w:val="000000"/>
        </w:rPr>
        <w:t xml:space="preserve"> </w:t>
      </w:r>
      <w:r w:rsidR="0028217A">
        <w:rPr>
          <w:rFonts w:ascii="Calibri" w:eastAsia="Times New Roman" w:hAnsi="Calibri" w:cs="Calibri"/>
          <w:color w:val="000000"/>
        </w:rPr>
        <w:t xml:space="preserve">support industry standard protocols </w:t>
      </w:r>
      <w:r w:rsidR="00155CF5">
        <w:rPr>
          <w:rFonts w:ascii="Calibri" w:eastAsia="Times New Roman" w:hAnsi="Calibri" w:cs="Calibri"/>
          <w:color w:val="000000"/>
        </w:rPr>
        <w:t xml:space="preserve">like </w:t>
      </w:r>
      <w:r w:rsidR="0028217A">
        <w:rPr>
          <w:rFonts w:ascii="Calibri" w:eastAsia="Times New Roman" w:hAnsi="Calibri" w:cs="Calibri"/>
          <w:color w:val="000000"/>
        </w:rPr>
        <w:t>OPC / UA, Modbus, MT Connect, serial ports, and proprietary programmable logic controllers (PLCs) such as the Siemens S7.</w:t>
      </w:r>
      <w:r w:rsidR="009E3CD9">
        <w:rPr>
          <w:rFonts w:ascii="Calibri" w:eastAsia="Times New Roman" w:hAnsi="Calibri" w:cs="Calibri"/>
          <w:color w:val="000000"/>
        </w:rPr>
        <w:br/>
      </w:r>
    </w:p>
    <w:p w14:paraId="72F0C9D3" w14:textId="7FB9A8A7" w:rsidR="009413B8" w:rsidRPr="009413B8" w:rsidRDefault="009413B8" w:rsidP="00603C5E">
      <w:pPr>
        <w:pStyle w:val="ListParagraph"/>
        <w:numPr>
          <w:ilvl w:val="0"/>
          <w:numId w:val="5"/>
        </w:numPr>
        <w:spacing w:after="0" w:line="240" w:lineRule="auto"/>
        <w:rPr>
          <w:rFonts w:ascii="Calibri" w:eastAsia="Times New Roman" w:hAnsi="Calibri" w:cs="Calibri"/>
          <w:color w:val="000000"/>
        </w:rPr>
      </w:pPr>
      <w:r>
        <w:rPr>
          <w:rFonts w:ascii="Calibri" w:eastAsia="Times New Roman" w:hAnsi="Calibri" w:cs="Calibri"/>
          <w:color w:val="000000"/>
        </w:rPr>
        <w:t>Service Plugins</w:t>
      </w:r>
      <w:r w:rsidR="0028217A">
        <w:rPr>
          <w:rFonts w:ascii="Calibri" w:eastAsia="Times New Roman" w:hAnsi="Calibri" w:cs="Calibri"/>
          <w:color w:val="000000"/>
        </w:rPr>
        <w:t xml:space="preserve"> –</w:t>
      </w:r>
      <w:r w:rsidR="00155CF5">
        <w:rPr>
          <w:rFonts w:ascii="Calibri" w:eastAsia="Times New Roman" w:hAnsi="Calibri" w:cs="Calibri"/>
          <w:color w:val="000000"/>
        </w:rPr>
        <w:t xml:space="preserve"> </w:t>
      </w:r>
      <w:r w:rsidR="0028217A">
        <w:rPr>
          <w:rFonts w:ascii="Calibri" w:eastAsia="Times New Roman" w:hAnsi="Calibri" w:cs="Calibri"/>
          <w:color w:val="000000"/>
        </w:rPr>
        <w:t>support other plugins.</w:t>
      </w:r>
    </w:p>
    <w:p w14:paraId="70E76ED8" w14:textId="042E49F2" w:rsidR="009413B8" w:rsidRDefault="009413B8" w:rsidP="002D2EFA">
      <w:pPr>
        <w:spacing w:after="0" w:line="240" w:lineRule="auto"/>
        <w:rPr>
          <w:rFonts w:ascii="Calibri" w:eastAsia="Times New Roman" w:hAnsi="Calibri" w:cs="Calibri"/>
          <w:color w:val="000000"/>
        </w:rPr>
      </w:pPr>
    </w:p>
    <w:p w14:paraId="068DA00B" w14:textId="72FA5265" w:rsidR="00155CF5" w:rsidRDefault="00B928B6" w:rsidP="00155CF5">
      <w:pPr>
        <w:spacing w:after="0" w:line="240" w:lineRule="auto"/>
        <w:rPr>
          <w:rFonts w:ascii="Calibri" w:eastAsia="Times New Roman" w:hAnsi="Calibri" w:cs="Calibri"/>
          <w:color w:val="000000"/>
        </w:rPr>
      </w:pPr>
      <w:r>
        <w:rPr>
          <w:rFonts w:ascii="Calibri" w:eastAsia="Times New Roman" w:hAnsi="Calibri" w:cs="Calibri"/>
          <w:color w:val="000000"/>
        </w:rPr>
        <w:t xml:space="preserve">As of this writing, there are over 100 plugins. </w:t>
      </w:r>
      <w:r w:rsidR="00155CF5">
        <w:rPr>
          <w:rFonts w:ascii="Calibri" w:eastAsia="Times New Roman" w:hAnsi="Calibri" w:cs="Calibri"/>
          <w:color w:val="000000"/>
        </w:rPr>
        <w:t xml:space="preserve">AXOOM Gate </w:t>
      </w:r>
      <w:r w:rsidR="009E3CD9">
        <w:rPr>
          <w:rFonts w:ascii="Calibri" w:eastAsia="Times New Roman" w:hAnsi="Calibri" w:cs="Calibri"/>
          <w:color w:val="000000"/>
        </w:rPr>
        <w:t xml:space="preserve">v2.102 ships with 22 plugins </w:t>
      </w:r>
      <w:r w:rsidR="00155CF5">
        <w:rPr>
          <w:rFonts w:ascii="Calibri" w:eastAsia="Times New Roman" w:hAnsi="Calibri" w:cs="Calibri"/>
          <w:color w:val="000000"/>
        </w:rPr>
        <w:t xml:space="preserve">(see Appendix </w:t>
      </w:r>
      <w:r>
        <w:rPr>
          <w:rFonts w:ascii="Calibri" w:eastAsia="Times New Roman" w:hAnsi="Calibri" w:cs="Calibri"/>
          <w:color w:val="000000"/>
        </w:rPr>
        <w:t>B</w:t>
      </w:r>
      <w:r w:rsidR="00155CF5">
        <w:rPr>
          <w:rFonts w:ascii="Calibri" w:eastAsia="Times New Roman" w:hAnsi="Calibri" w:cs="Calibri"/>
          <w:color w:val="000000"/>
        </w:rPr>
        <w:t xml:space="preserve"> for a complete list). Most of these plugins exist to enable live capture of one or more data points from a running system. Such data capture plugins all share a common pattern in terms of how they are configured.</w:t>
      </w:r>
    </w:p>
    <w:p w14:paraId="1067BF10" w14:textId="77777777" w:rsidR="00155CF5" w:rsidRDefault="00155CF5" w:rsidP="00155CF5">
      <w:pPr>
        <w:spacing w:after="0" w:line="240" w:lineRule="auto"/>
        <w:rPr>
          <w:rFonts w:ascii="Calibri" w:eastAsia="Times New Roman" w:hAnsi="Calibri" w:cs="Calibri"/>
          <w:color w:val="000000"/>
        </w:rPr>
      </w:pPr>
    </w:p>
    <w:p w14:paraId="7ED78A19" w14:textId="59D07504" w:rsidR="008B0B77" w:rsidRDefault="008B0B77" w:rsidP="009E3CD9">
      <w:pPr>
        <w:pStyle w:val="Heading2"/>
        <w:keepNext/>
        <w:rPr>
          <w:rFonts w:eastAsia="Times New Roman"/>
        </w:rPr>
      </w:pPr>
      <w:bookmarkStart w:id="5" w:name="_Toc522008910"/>
      <w:r>
        <w:rPr>
          <w:rFonts w:eastAsia="Times New Roman"/>
        </w:rPr>
        <w:lastRenderedPageBreak/>
        <w:t xml:space="preserve">Plugin </w:t>
      </w:r>
      <w:r w:rsidR="00B928B6">
        <w:rPr>
          <w:rFonts w:eastAsia="Times New Roman"/>
        </w:rPr>
        <w:t xml:space="preserve">Deployment </w:t>
      </w:r>
      <w:r>
        <w:rPr>
          <w:rFonts w:eastAsia="Times New Roman"/>
        </w:rPr>
        <w:t>Patterns</w:t>
      </w:r>
      <w:bookmarkEnd w:id="5"/>
    </w:p>
    <w:p w14:paraId="034CC9D3" w14:textId="3C132753" w:rsidR="00572B13" w:rsidRDefault="00B928B6" w:rsidP="002D2EFA">
      <w:pPr>
        <w:spacing w:after="0" w:line="240" w:lineRule="auto"/>
        <w:rPr>
          <w:rFonts w:ascii="Calibri" w:eastAsia="Times New Roman" w:hAnsi="Calibri" w:cs="Calibri"/>
          <w:color w:val="000000"/>
        </w:rPr>
      </w:pPr>
      <w:r>
        <w:rPr>
          <w:rFonts w:ascii="Calibri" w:eastAsia="Times New Roman" w:hAnsi="Calibri" w:cs="Calibri"/>
          <w:color w:val="000000"/>
        </w:rPr>
        <w:t xml:space="preserve">To simplify the </w:t>
      </w:r>
      <w:r w:rsidR="008523AD">
        <w:rPr>
          <w:rFonts w:ascii="Calibri" w:eastAsia="Times New Roman" w:hAnsi="Calibri" w:cs="Calibri"/>
          <w:color w:val="000000"/>
        </w:rPr>
        <w:t xml:space="preserve">proper </w:t>
      </w:r>
      <w:r w:rsidR="005F673C">
        <w:rPr>
          <w:rFonts w:ascii="Calibri" w:eastAsia="Times New Roman" w:hAnsi="Calibri" w:cs="Calibri"/>
          <w:color w:val="000000"/>
        </w:rPr>
        <w:t xml:space="preserve">plugin </w:t>
      </w:r>
      <w:r>
        <w:rPr>
          <w:rFonts w:ascii="Calibri" w:eastAsia="Times New Roman" w:hAnsi="Calibri" w:cs="Calibri"/>
          <w:color w:val="000000"/>
        </w:rPr>
        <w:t xml:space="preserve">deployment and configuration, </w:t>
      </w:r>
      <w:r w:rsidR="005F673C">
        <w:rPr>
          <w:rFonts w:ascii="Calibri" w:eastAsia="Times New Roman" w:hAnsi="Calibri" w:cs="Calibri"/>
          <w:color w:val="000000"/>
        </w:rPr>
        <w:t xml:space="preserve">this </w:t>
      </w:r>
      <w:r>
        <w:rPr>
          <w:rFonts w:ascii="Calibri" w:eastAsia="Times New Roman" w:hAnsi="Calibri" w:cs="Calibri"/>
          <w:color w:val="000000"/>
        </w:rPr>
        <w:t>deployment pattern</w:t>
      </w:r>
      <w:r w:rsidR="005F673C">
        <w:rPr>
          <w:rFonts w:ascii="Calibri" w:eastAsia="Times New Roman" w:hAnsi="Calibri" w:cs="Calibri"/>
          <w:color w:val="000000"/>
        </w:rPr>
        <w:t xml:space="preserve"> applies to almost every AXOOM Gate plugin</w:t>
      </w:r>
      <w:r w:rsidR="00572B13">
        <w:rPr>
          <w:rFonts w:ascii="Calibri" w:eastAsia="Times New Roman" w:hAnsi="Calibri" w:cs="Calibri"/>
          <w:color w:val="000000"/>
        </w:rPr>
        <w:t>:</w:t>
      </w:r>
      <w:r w:rsidR="009E3CD9">
        <w:rPr>
          <w:rFonts w:ascii="Calibri" w:eastAsia="Times New Roman" w:hAnsi="Calibri" w:cs="Calibri"/>
          <w:color w:val="000000"/>
        </w:rPr>
        <w:br/>
      </w:r>
    </w:p>
    <w:p w14:paraId="2D115FBB" w14:textId="618E2148" w:rsidR="00572B13" w:rsidRDefault="009E3CD9" w:rsidP="00603C5E">
      <w:pPr>
        <w:pStyle w:val="ListParagraph"/>
        <w:numPr>
          <w:ilvl w:val="0"/>
          <w:numId w:val="6"/>
        </w:numPr>
        <w:spacing w:after="0" w:line="240" w:lineRule="auto"/>
        <w:rPr>
          <w:rFonts w:ascii="Calibri" w:eastAsia="Times New Roman" w:hAnsi="Calibri" w:cs="Calibri"/>
          <w:color w:val="000000"/>
        </w:rPr>
      </w:pPr>
      <w:r>
        <w:rPr>
          <w:rFonts w:ascii="Calibri" w:eastAsia="Times New Roman" w:hAnsi="Calibri" w:cs="Calibri"/>
          <w:color w:val="000000"/>
        </w:rPr>
        <w:t>Secure l</w:t>
      </w:r>
      <w:r w:rsidR="00572B13">
        <w:rPr>
          <w:rFonts w:ascii="Calibri" w:eastAsia="Times New Roman" w:hAnsi="Calibri" w:cs="Calibri"/>
          <w:color w:val="000000"/>
        </w:rPr>
        <w:t xml:space="preserve">ogin – </w:t>
      </w:r>
      <w:r>
        <w:rPr>
          <w:rFonts w:ascii="Calibri" w:eastAsia="Times New Roman" w:hAnsi="Calibri" w:cs="Calibri"/>
          <w:color w:val="000000"/>
        </w:rPr>
        <w:t xml:space="preserve">A </w:t>
      </w:r>
      <w:r w:rsidR="00572B13">
        <w:rPr>
          <w:rFonts w:ascii="Calibri" w:eastAsia="Times New Roman" w:hAnsi="Calibri" w:cs="Calibri"/>
          <w:color w:val="000000"/>
        </w:rPr>
        <w:t xml:space="preserve">username and password </w:t>
      </w:r>
      <w:r w:rsidR="003D4EB7">
        <w:rPr>
          <w:rFonts w:ascii="Calibri" w:eastAsia="Times New Roman" w:hAnsi="Calibri" w:cs="Calibri"/>
          <w:color w:val="000000"/>
        </w:rPr>
        <w:t xml:space="preserve">are </w:t>
      </w:r>
      <w:r>
        <w:rPr>
          <w:rFonts w:ascii="Calibri" w:eastAsia="Times New Roman" w:hAnsi="Calibri" w:cs="Calibri"/>
          <w:color w:val="000000"/>
        </w:rPr>
        <w:t xml:space="preserve">required </w:t>
      </w:r>
      <w:r w:rsidR="00572B13">
        <w:rPr>
          <w:rFonts w:ascii="Calibri" w:eastAsia="Times New Roman" w:hAnsi="Calibri" w:cs="Calibri"/>
          <w:color w:val="000000"/>
        </w:rPr>
        <w:t>to log</w:t>
      </w:r>
      <w:r>
        <w:rPr>
          <w:rFonts w:ascii="Calibri" w:eastAsia="Times New Roman" w:hAnsi="Calibri" w:cs="Calibri"/>
          <w:color w:val="000000"/>
        </w:rPr>
        <w:t xml:space="preserve"> </w:t>
      </w:r>
      <w:r w:rsidR="00572B13">
        <w:rPr>
          <w:rFonts w:ascii="Calibri" w:eastAsia="Times New Roman" w:hAnsi="Calibri" w:cs="Calibri"/>
          <w:color w:val="000000"/>
        </w:rPr>
        <w:t>into AXOOM Gate.</w:t>
      </w:r>
      <w:r>
        <w:rPr>
          <w:rFonts w:ascii="Calibri" w:eastAsia="Times New Roman" w:hAnsi="Calibri" w:cs="Calibri"/>
          <w:color w:val="000000"/>
        </w:rPr>
        <w:br/>
      </w:r>
    </w:p>
    <w:p w14:paraId="2EE7ACAA" w14:textId="42F7B8E0" w:rsidR="008B0B77" w:rsidRDefault="00572B13" w:rsidP="00603C5E">
      <w:pPr>
        <w:pStyle w:val="ListParagraph"/>
        <w:numPr>
          <w:ilvl w:val="0"/>
          <w:numId w:val="6"/>
        </w:numPr>
        <w:spacing w:after="0" w:line="240" w:lineRule="auto"/>
        <w:rPr>
          <w:rFonts w:ascii="Calibri" w:eastAsia="Times New Roman" w:hAnsi="Calibri" w:cs="Calibri"/>
          <w:color w:val="000000"/>
        </w:rPr>
      </w:pPr>
      <w:r>
        <w:rPr>
          <w:rFonts w:ascii="Calibri" w:eastAsia="Times New Roman" w:hAnsi="Calibri" w:cs="Calibri"/>
          <w:color w:val="000000"/>
        </w:rPr>
        <w:t xml:space="preserve">Plugin </w:t>
      </w:r>
      <w:r w:rsidR="00466707">
        <w:rPr>
          <w:rFonts w:ascii="Calibri" w:eastAsia="Times New Roman" w:hAnsi="Calibri" w:cs="Calibri"/>
          <w:color w:val="000000"/>
        </w:rPr>
        <w:t>button on home page</w:t>
      </w:r>
      <w:r w:rsidR="009E3CD9">
        <w:rPr>
          <w:rFonts w:ascii="Calibri" w:eastAsia="Times New Roman" w:hAnsi="Calibri" w:cs="Calibri"/>
          <w:color w:val="000000"/>
        </w:rPr>
        <w:t xml:space="preserve"> </w:t>
      </w:r>
      <w:r>
        <w:rPr>
          <w:rFonts w:ascii="Calibri" w:eastAsia="Times New Roman" w:hAnsi="Calibri" w:cs="Calibri"/>
          <w:color w:val="000000"/>
        </w:rPr>
        <w:t xml:space="preserve">– </w:t>
      </w:r>
      <w:r w:rsidR="009E3CD9">
        <w:rPr>
          <w:rFonts w:ascii="Calibri" w:eastAsia="Times New Roman" w:hAnsi="Calibri" w:cs="Calibri"/>
          <w:color w:val="000000"/>
        </w:rPr>
        <w:t>All plugins have a button on the AXOOM Gate home page</w:t>
      </w:r>
      <w:r w:rsidR="00583C29">
        <w:rPr>
          <w:rFonts w:ascii="Calibri" w:eastAsia="Times New Roman" w:hAnsi="Calibri" w:cs="Calibri"/>
          <w:color w:val="000000"/>
        </w:rPr>
        <w:t>, the first page displayed when you l</w:t>
      </w:r>
      <w:r w:rsidR="00835DB3">
        <w:rPr>
          <w:rFonts w:ascii="Calibri" w:eastAsia="Times New Roman" w:hAnsi="Calibri" w:cs="Calibri"/>
          <w:color w:val="000000"/>
        </w:rPr>
        <w:t>og into AXOOM Gate (see Figure 2.3</w:t>
      </w:r>
      <w:r w:rsidR="00583C29">
        <w:rPr>
          <w:rFonts w:ascii="Calibri" w:eastAsia="Times New Roman" w:hAnsi="Calibri" w:cs="Calibri"/>
          <w:color w:val="000000"/>
        </w:rPr>
        <w:t>).</w:t>
      </w:r>
      <w:r w:rsidR="009E3CD9">
        <w:rPr>
          <w:rFonts w:ascii="Calibri" w:eastAsia="Times New Roman" w:hAnsi="Calibri" w:cs="Calibri"/>
          <w:color w:val="000000"/>
        </w:rPr>
        <w:t xml:space="preserve"> </w:t>
      </w:r>
      <w:r w:rsidR="00583C29">
        <w:rPr>
          <w:rFonts w:ascii="Calibri" w:eastAsia="Times New Roman" w:hAnsi="Calibri" w:cs="Calibri"/>
          <w:color w:val="000000"/>
        </w:rPr>
        <w:t xml:space="preserve">Click the plugin’s button to access the plugin dashboard. </w:t>
      </w:r>
      <w:r w:rsidR="009E3CD9">
        <w:rPr>
          <w:rFonts w:ascii="Calibri" w:eastAsia="Times New Roman" w:hAnsi="Calibri" w:cs="Calibri"/>
          <w:color w:val="000000"/>
        </w:rPr>
        <w:br/>
      </w:r>
    </w:p>
    <w:p w14:paraId="52F6BDC2" w14:textId="1FA49220" w:rsidR="00572B13" w:rsidRDefault="009E3CD9" w:rsidP="00603C5E">
      <w:pPr>
        <w:pStyle w:val="ListParagraph"/>
        <w:numPr>
          <w:ilvl w:val="0"/>
          <w:numId w:val="6"/>
        </w:numPr>
        <w:spacing w:after="0" w:line="240" w:lineRule="auto"/>
        <w:rPr>
          <w:rFonts w:ascii="Calibri" w:eastAsia="Times New Roman" w:hAnsi="Calibri" w:cs="Calibri"/>
          <w:color w:val="000000"/>
        </w:rPr>
      </w:pPr>
      <w:r>
        <w:rPr>
          <w:rFonts w:ascii="Calibri" w:eastAsia="Times New Roman" w:hAnsi="Calibri" w:cs="Calibri"/>
          <w:color w:val="000000"/>
        </w:rPr>
        <w:t xml:space="preserve">Plugin dashboard – </w:t>
      </w:r>
      <w:r w:rsidR="00572B13">
        <w:rPr>
          <w:rFonts w:ascii="Calibri" w:eastAsia="Times New Roman" w:hAnsi="Calibri" w:cs="Calibri"/>
          <w:color w:val="000000"/>
        </w:rPr>
        <w:t xml:space="preserve">A </w:t>
      </w:r>
      <w:r w:rsidR="00466707">
        <w:rPr>
          <w:rFonts w:ascii="Calibri" w:eastAsia="Times New Roman" w:hAnsi="Calibri" w:cs="Calibri"/>
          <w:color w:val="000000"/>
        </w:rPr>
        <w:t xml:space="preserve">plugin </w:t>
      </w:r>
      <w:r w:rsidR="00572B13">
        <w:rPr>
          <w:rFonts w:ascii="Calibri" w:eastAsia="Times New Roman" w:hAnsi="Calibri" w:cs="Calibri"/>
          <w:color w:val="000000"/>
        </w:rPr>
        <w:t xml:space="preserve">dashboard displays all </w:t>
      </w:r>
      <w:r>
        <w:rPr>
          <w:rFonts w:ascii="Calibri" w:eastAsia="Times New Roman" w:hAnsi="Calibri" w:cs="Calibri"/>
          <w:color w:val="000000"/>
        </w:rPr>
        <w:t>configured items (</w:t>
      </w:r>
      <w:r w:rsidR="00572B13">
        <w:rPr>
          <w:rFonts w:ascii="Calibri" w:eastAsia="Times New Roman" w:hAnsi="Calibri" w:cs="Calibri"/>
          <w:color w:val="000000"/>
        </w:rPr>
        <w:t>connections</w:t>
      </w:r>
      <w:r>
        <w:rPr>
          <w:rFonts w:ascii="Calibri" w:eastAsia="Times New Roman" w:hAnsi="Calibri" w:cs="Calibri"/>
          <w:color w:val="000000"/>
        </w:rPr>
        <w:t>, object, devices, sensors)</w:t>
      </w:r>
      <w:r w:rsidR="00466707">
        <w:rPr>
          <w:rFonts w:ascii="Calibri" w:eastAsia="Times New Roman" w:hAnsi="Calibri" w:cs="Calibri"/>
          <w:color w:val="000000"/>
        </w:rPr>
        <w:t xml:space="preserve">. A plugin dashboard also has a button for creating new items </w:t>
      </w:r>
      <w:r w:rsidR="00BD2101">
        <w:rPr>
          <w:rFonts w:ascii="Calibri" w:eastAsia="Times New Roman" w:hAnsi="Calibri" w:cs="Calibri"/>
          <w:color w:val="000000"/>
        </w:rPr>
        <w:t>(</w:t>
      </w:r>
      <w:r w:rsidR="00186D54">
        <w:rPr>
          <w:rFonts w:ascii="Calibri" w:eastAsia="Times New Roman" w:hAnsi="Calibri" w:cs="Calibri"/>
          <w:color w:val="000000"/>
        </w:rPr>
        <w:t>see Figure 1.1)</w:t>
      </w:r>
      <w:r w:rsidR="003D4EB7">
        <w:rPr>
          <w:rFonts w:ascii="Calibri" w:eastAsia="Times New Roman" w:hAnsi="Calibri" w:cs="Calibri"/>
          <w:color w:val="000000"/>
        </w:rPr>
        <w:t>.</w:t>
      </w:r>
      <w:r>
        <w:rPr>
          <w:rFonts w:ascii="Calibri" w:eastAsia="Times New Roman" w:hAnsi="Calibri" w:cs="Calibri"/>
          <w:color w:val="000000"/>
        </w:rPr>
        <w:br/>
      </w:r>
    </w:p>
    <w:p w14:paraId="367841F4" w14:textId="0F174A58" w:rsidR="00572B13" w:rsidRDefault="00466707" w:rsidP="00603C5E">
      <w:pPr>
        <w:pStyle w:val="ListParagraph"/>
        <w:numPr>
          <w:ilvl w:val="0"/>
          <w:numId w:val="6"/>
        </w:numPr>
        <w:spacing w:after="0" w:line="240" w:lineRule="auto"/>
        <w:rPr>
          <w:rFonts w:ascii="Calibri" w:eastAsia="Times New Roman" w:hAnsi="Calibri" w:cs="Calibri"/>
          <w:color w:val="000000"/>
        </w:rPr>
      </w:pPr>
      <w:r>
        <w:rPr>
          <w:rFonts w:ascii="Calibri" w:eastAsia="Times New Roman" w:hAnsi="Calibri" w:cs="Calibri"/>
          <w:color w:val="000000"/>
        </w:rPr>
        <w:t xml:space="preserve">Editing existing items – </w:t>
      </w:r>
      <w:r w:rsidR="00572B13">
        <w:rPr>
          <w:rFonts w:ascii="Calibri" w:eastAsia="Times New Roman" w:hAnsi="Calibri" w:cs="Calibri"/>
          <w:color w:val="000000"/>
        </w:rPr>
        <w:t>Configuring connections involves setting network or device addresses.</w:t>
      </w:r>
      <w:r w:rsidR="009E3CD9">
        <w:rPr>
          <w:rFonts w:ascii="Calibri" w:eastAsia="Times New Roman" w:hAnsi="Calibri" w:cs="Calibri"/>
          <w:color w:val="000000"/>
        </w:rPr>
        <w:br/>
      </w:r>
    </w:p>
    <w:p w14:paraId="186FC289" w14:textId="34DBB5CE" w:rsidR="00572B13" w:rsidRDefault="00572B13" w:rsidP="00603C5E">
      <w:pPr>
        <w:pStyle w:val="ListParagraph"/>
        <w:numPr>
          <w:ilvl w:val="0"/>
          <w:numId w:val="6"/>
        </w:numPr>
        <w:spacing w:after="0" w:line="240" w:lineRule="auto"/>
        <w:rPr>
          <w:rFonts w:ascii="Calibri" w:eastAsia="Times New Roman" w:hAnsi="Calibri" w:cs="Calibri"/>
          <w:color w:val="000000"/>
        </w:rPr>
      </w:pPr>
      <w:r>
        <w:rPr>
          <w:rFonts w:ascii="Calibri" w:eastAsia="Times New Roman" w:hAnsi="Calibri" w:cs="Calibri"/>
          <w:color w:val="000000"/>
        </w:rPr>
        <w:t>Once connections are established, you pick specific data points – also known as “properties” – to read.</w:t>
      </w:r>
      <w:r w:rsidR="009E3CD9">
        <w:rPr>
          <w:rFonts w:ascii="Calibri" w:eastAsia="Times New Roman" w:hAnsi="Calibri" w:cs="Calibri"/>
          <w:color w:val="000000"/>
        </w:rPr>
        <w:br/>
      </w:r>
    </w:p>
    <w:p w14:paraId="5C1F6B8D" w14:textId="4F26DD8A" w:rsidR="00572B13" w:rsidRPr="00572B13" w:rsidRDefault="00572B13" w:rsidP="00603C5E">
      <w:pPr>
        <w:pStyle w:val="ListParagraph"/>
        <w:numPr>
          <w:ilvl w:val="0"/>
          <w:numId w:val="6"/>
        </w:numPr>
        <w:spacing w:after="0" w:line="240" w:lineRule="auto"/>
        <w:rPr>
          <w:rFonts w:ascii="Calibri" w:eastAsia="Times New Roman" w:hAnsi="Calibri" w:cs="Calibri"/>
          <w:color w:val="000000"/>
        </w:rPr>
      </w:pPr>
      <w:r>
        <w:rPr>
          <w:rFonts w:ascii="Calibri" w:eastAsia="Times New Roman" w:hAnsi="Calibri" w:cs="Calibri"/>
          <w:color w:val="000000"/>
        </w:rPr>
        <w:t>Such properties are grouped together as “Things,</w:t>
      </w:r>
      <w:r w:rsidR="00286F22">
        <w:rPr>
          <w:rFonts w:ascii="Calibri" w:eastAsia="Times New Roman" w:hAnsi="Calibri" w:cs="Calibri"/>
          <w:color w:val="000000"/>
        </w:rPr>
        <w:t>”</w:t>
      </w:r>
      <w:r>
        <w:rPr>
          <w:rFonts w:ascii="Calibri" w:eastAsia="Times New Roman" w:hAnsi="Calibri" w:cs="Calibri"/>
          <w:color w:val="000000"/>
        </w:rPr>
        <w:t xml:space="preserve"> such as you might expect to find in a package that was created to help connect to the “Internet of Things.”</w:t>
      </w:r>
    </w:p>
    <w:p w14:paraId="36C0826B" w14:textId="2A230BA0" w:rsidR="00FC5758" w:rsidRDefault="00FC5758" w:rsidP="002D2EFA">
      <w:pPr>
        <w:spacing w:after="0" w:line="240" w:lineRule="auto"/>
        <w:rPr>
          <w:rFonts w:ascii="Calibri" w:eastAsia="Times New Roman" w:hAnsi="Calibri" w:cs="Calibri"/>
          <w:color w:val="000000"/>
        </w:rPr>
      </w:pPr>
    </w:p>
    <w:p w14:paraId="1D81CB79" w14:textId="0ED5E9C3" w:rsidR="00FC5758" w:rsidRDefault="0049289E" w:rsidP="00CD0B9C">
      <w:pPr>
        <w:spacing w:after="0" w:line="240" w:lineRule="auto"/>
        <w:rPr>
          <w:rFonts w:ascii="Calibri" w:eastAsia="Times New Roman" w:hAnsi="Calibri" w:cs="Calibri"/>
          <w:color w:val="000000"/>
        </w:rPr>
      </w:pPr>
      <w:r>
        <w:rPr>
          <w:noProof/>
        </w:rPr>
        <w:drawing>
          <wp:inline distT="0" distB="0" distL="0" distR="0" wp14:anchorId="2722A1D9" wp14:editId="23871F9E">
            <wp:extent cx="4873752" cy="3877056"/>
            <wp:effectExtent l="57150" t="57150" r="117475" b="1238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3752" cy="387705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Pr>
          <w:rFonts w:ascii="Calibri" w:eastAsia="Times New Roman" w:hAnsi="Calibri" w:cs="Calibri"/>
          <w:color w:val="000000"/>
        </w:rPr>
        <w:br/>
      </w:r>
      <w:r w:rsidRPr="0049289E">
        <w:rPr>
          <w:rFonts w:ascii="Calibri" w:eastAsia="Times New Roman" w:hAnsi="Calibri" w:cs="Calibri"/>
          <w:b/>
          <w:color w:val="000000"/>
        </w:rPr>
        <w:t xml:space="preserve">Figure </w:t>
      </w:r>
      <w:r w:rsidR="00845259">
        <w:rPr>
          <w:rFonts w:ascii="Calibri" w:eastAsia="Times New Roman" w:hAnsi="Calibri" w:cs="Calibri"/>
          <w:b/>
          <w:color w:val="000000"/>
        </w:rPr>
        <w:t>1.</w:t>
      </w:r>
      <w:r w:rsidRPr="0049289E">
        <w:rPr>
          <w:rFonts w:ascii="Calibri" w:eastAsia="Times New Roman" w:hAnsi="Calibri" w:cs="Calibri"/>
          <w:b/>
          <w:color w:val="000000"/>
        </w:rPr>
        <w:t xml:space="preserve">1. </w:t>
      </w:r>
      <w:r>
        <w:rPr>
          <w:rFonts w:ascii="Calibri" w:eastAsia="Times New Roman" w:hAnsi="Calibri" w:cs="Calibri"/>
          <w:b/>
          <w:color w:val="000000"/>
        </w:rPr>
        <w:t>The OPC UA Client</w:t>
      </w:r>
      <w:r w:rsidRPr="0049289E">
        <w:rPr>
          <w:rFonts w:ascii="Calibri" w:eastAsia="Times New Roman" w:hAnsi="Calibri" w:cs="Calibri"/>
          <w:b/>
          <w:color w:val="000000"/>
        </w:rPr>
        <w:t xml:space="preserve"> plugin dashboard.</w:t>
      </w:r>
      <w:r w:rsidR="00713F3C">
        <w:rPr>
          <w:rFonts w:ascii="Calibri" w:eastAsia="Times New Roman" w:hAnsi="Calibri" w:cs="Calibri"/>
          <w:b/>
          <w:color w:val="000000"/>
        </w:rPr>
        <w:br/>
      </w:r>
    </w:p>
    <w:p w14:paraId="3B8AB382" w14:textId="1C6322BC" w:rsidR="0049289E" w:rsidRDefault="0049289E" w:rsidP="0049289E">
      <w:pPr>
        <w:spacing w:after="0" w:line="240" w:lineRule="auto"/>
        <w:rPr>
          <w:rFonts w:ascii="Calibri" w:eastAsia="Times New Roman" w:hAnsi="Calibri" w:cs="Calibri"/>
          <w:color w:val="000000"/>
        </w:rPr>
      </w:pPr>
    </w:p>
    <w:p w14:paraId="0A0047A0" w14:textId="77777777" w:rsidR="0049289E" w:rsidRDefault="0049289E" w:rsidP="0049289E">
      <w:pPr>
        <w:pStyle w:val="Heading2"/>
        <w:rPr>
          <w:rFonts w:eastAsia="Times New Roman"/>
        </w:rPr>
      </w:pPr>
      <w:bookmarkStart w:id="6" w:name="_Toc522008911"/>
      <w:r>
        <w:rPr>
          <w:rFonts w:eastAsia="Times New Roman"/>
        </w:rPr>
        <w:lastRenderedPageBreak/>
        <w:t>The Plugin Dashboard</w:t>
      </w:r>
      <w:bookmarkEnd w:id="6"/>
    </w:p>
    <w:p w14:paraId="47C868A4" w14:textId="2B10C6E1" w:rsidR="0049289E" w:rsidRDefault="0049289E" w:rsidP="0049289E">
      <w:pPr>
        <w:spacing w:after="0" w:line="240" w:lineRule="auto"/>
        <w:rPr>
          <w:rFonts w:ascii="Calibri" w:eastAsia="Times New Roman" w:hAnsi="Calibri" w:cs="Calibri"/>
          <w:color w:val="000000"/>
        </w:rPr>
      </w:pPr>
      <w:r>
        <w:rPr>
          <w:rFonts w:ascii="Calibri" w:eastAsia="Times New Roman" w:hAnsi="Calibri" w:cs="Calibri"/>
          <w:color w:val="000000"/>
        </w:rPr>
        <w:t xml:space="preserve">A plugin’s dashboard (see </w:t>
      </w:r>
      <w:r w:rsidR="003D4EB7">
        <w:rPr>
          <w:rFonts w:ascii="Calibri" w:eastAsia="Times New Roman" w:hAnsi="Calibri" w:cs="Calibri"/>
          <w:color w:val="000000"/>
        </w:rPr>
        <w:t>F</w:t>
      </w:r>
      <w:r>
        <w:rPr>
          <w:rFonts w:ascii="Calibri" w:eastAsia="Times New Roman" w:hAnsi="Calibri" w:cs="Calibri"/>
          <w:color w:val="000000"/>
        </w:rPr>
        <w:t xml:space="preserve">igure </w:t>
      </w:r>
      <w:r w:rsidR="00845259">
        <w:rPr>
          <w:rFonts w:ascii="Calibri" w:eastAsia="Times New Roman" w:hAnsi="Calibri" w:cs="Calibri"/>
          <w:color w:val="000000"/>
        </w:rPr>
        <w:t>1.</w:t>
      </w:r>
      <w:r>
        <w:rPr>
          <w:rFonts w:ascii="Calibri" w:eastAsia="Times New Roman" w:hAnsi="Calibri" w:cs="Calibri"/>
          <w:color w:val="000000"/>
        </w:rPr>
        <w:t xml:space="preserve">1) provides the primary plugin interface. All “live” items appear at the top of a plugin dashboard. A series of buttons appears at the bottom of the plugin dashboard. In the dashboard shown in </w:t>
      </w:r>
      <w:r w:rsidR="009846D3">
        <w:rPr>
          <w:rFonts w:ascii="Calibri" w:eastAsia="Times New Roman" w:hAnsi="Calibri" w:cs="Calibri"/>
          <w:color w:val="000000"/>
        </w:rPr>
        <w:t>F</w:t>
      </w:r>
      <w:r>
        <w:rPr>
          <w:rFonts w:ascii="Calibri" w:eastAsia="Times New Roman" w:hAnsi="Calibri" w:cs="Calibri"/>
          <w:color w:val="000000"/>
        </w:rPr>
        <w:t xml:space="preserve">igure </w:t>
      </w:r>
      <w:r w:rsidR="00845259">
        <w:rPr>
          <w:rFonts w:ascii="Calibri" w:eastAsia="Times New Roman" w:hAnsi="Calibri" w:cs="Calibri"/>
          <w:color w:val="000000"/>
        </w:rPr>
        <w:t>1.</w:t>
      </w:r>
      <w:r>
        <w:rPr>
          <w:rFonts w:ascii="Calibri" w:eastAsia="Times New Roman" w:hAnsi="Calibri" w:cs="Calibri"/>
          <w:color w:val="000000"/>
        </w:rPr>
        <w:t xml:space="preserve">1, blue rectangles </w:t>
      </w:r>
      <w:r w:rsidR="00583C29">
        <w:rPr>
          <w:rFonts w:ascii="Calibri" w:eastAsia="Times New Roman" w:hAnsi="Calibri" w:cs="Calibri"/>
          <w:color w:val="000000"/>
        </w:rPr>
        <w:t xml:space="preserve">identify the </w:t>
      </w:r>
      <w:r>
        <w:rPr>
          <w:rFonts w:ascii="Calibri" w:eastAsia="Times New Roman" w:hAnsi="Calibri" w:cs="Calibri"/>
          <w:color w:val="000000"/>
        </w:rPr>
        <w:t xml:space="preserve">three </w:t>
      </w:r>
      <w:r w:rsidR="00583C29">
        <w:rPr>
          <w:rFonts w:ascii="Calibri" w:eastAsia="Times New Roman" w:hAnsi="Calibri" w:cs="Calibri"/>
          <w:color w:val="000000"/>
        </w:rPr>
        <w:t xml:space="preserve">standard dashboard </w:t>
      </w:r>
      <w:r>
        <w:rPr>
          <w:rFonts w:ascii="Calibri" w:eastAsia="Times New Roman" w:hAnsi="Calibri" w:cs="Calibri"/>
          <w:color w:val="000000"/>
        </w:rPr>
        <w:t>buttons:</w:t>
      </w:r>
      <w:r w:rsidR="009E31FC">
        <w:rPr>
          <w:rFonts w:ascii="Calibri" w:eastAsia="Times New Roman" w:hAnsi="Calibri" w:cs="Calibri"/>
          <w:color w:val="000000"/>
        </w:rPr>
        <w:br/>
      </w:r>
    </w:p>
    <w:p w14:paraId="1C64F612" w14:textId="5FF94A15" w:rsidR="00B969D9" w:rsidRDefault="00583C29" w:rsidP="00583C29">
      <w:pPr>
        <w:pStyle w:val="ListParagraph"/>
        <w:spacing w:after="0" w:line="240" w:lineRule="auto"/>
        <w:rPr>
          <w:rFonts w:ascii="Calibri" w:eastAsia="Times New Roman" w:hAnsi="Calibri" w:cs="Calibri"/>
          <w:color w:val="000000"/>
        </w:rPr>
      </w:pPr>
      <w:r>
        <w:rPr>
          <w:rFonts w:ascii="Calibri" w:eastAsia="Times New Roman" w:hAnsi="Calibri" w:cs="Calibri"/>
          <w:color w:val="000000"/>
        </w:rPr>
        <w:t xml:space="preserve">1) </w:t>
      </w:r>
      <w:r w:rsidR="0049289E">
        <w:rPr>
          <w:rFonts w:ascii="Calibri" w:eastAsia="Times New Roman" w:hAnsi="Calibri" w:cs="Calibri"/>
          <w:color w:val="000000"/>
        </w:rPr>
        <w:t>About button: The button with the circled “</w:t>
      </w:r>
      <w:proofErr w:type="spellStart"/>
      <w:r w:rsidR="0049289E">
        <w:rPr>
          <w:rFonts w:ascii="Calibri" w:eastAsia="Times New Roman" w:hAnsi="Calibri" w:cs="Calibri"/>
          <w:color w:val="000000"/>
        </w:rPr>
        <w:t>i</w:t>
      </w:r>
      <w:proofErr w:type="spellEnd"/>
      <w:r w:rsidR="0049289E">
        <w:rPr>
          <w:rFonts w:ascii="Calibri" w:eastAsia="Times New Roman" w:hAnsi="Calibri" w:cs="Calibri"/>
          <w:color w:val="000000"/>
        </w:rPr>
        <w:t>” is the About button. Click for details on the dashboard. The button color reflects the status</w:t>
      </w:r>
      <w:r w:rsidR="006E1C92">
        <w:rPr>
          <w:rFonts w:ascii="Calibri" w:eastAsia="Times New Roman" w:hAnsi="Calibri" w:cs="Calibri"/>
          <w:color w:val="000000"/>
        </w:rPr>
        <w:t>. Status colors</w:t>
      </w:r>
      <w:r>
        <w:rPr>
          <w:rFonts w:ascii="Calibri" w:eastAsia="Times New Roman" w:hAnsi="Calibri" w:cs="Calibri"/>
          <w:color w:val="000000"/>
        </w:rPr>
        <w:t>, associated status code, and meaning of the status, are summarized here</w:t>
      </w:r>
      <w:r w:rsidR="0049289E">
        <w:rPr>
          <w:rFonts w:ascii="Calibri" w:eastAsia="Times New Roman" w:hAnsi="Calibri" w:cs="Calibri"/>
          <w:color w:val="000000"/>
        </w:rPr>
        <w:t>:</w:t>
      </w:r>
    </w:p>
    <w:p w14:paraId="11F90E39" w14:textId="3338624B" w:rsidR="006E1C92" w:rsidRPr="00085DEE" w:rsidRDefault="006E1C92" w:rsidP="006E1C92">
      <w:pPr>
        <w:pStyle w:val="ListParagraph"/>
        <w:numPr>
          <w:ilvl w:val="1"/>
          <w:numId w:val="5"/>
        </w:numPr>
        <w:spacing w:after="0" w:line="240" w:lineRule="auto"/>
      </w:pPr>
      <w:r w:rsidRPr="00085DEE">
        <w:t>Gray (0): Idle.</w:t>
      </w:r>
    </w:p>
    <w:p w14:paraId="510B084D" w14:textId="61AA5A78" w:rsidR="006E1C92" w:rsidRDefault="006E1C92" w:rsidP="006E1C92">
      <w:pPr>
        <w:pStyle w:val="ListParagraph"/>
        <w:numPr>
          <w:ilvl w:val="1"/>
          <w:numId w:val="5"/>
        </w:numPr>
        <w:spacing w:after="0" w:line="240" w:lineRule="auto"/>
        <w:rPr>
          <w:rFonts w:ascii="Calibri" w:eastAsia="Times New Roman" w:hAnsi="Calibri" w:cs="Calibri"/>
          <w:color w:val="000000"/>
        </w:rPr>
      </w:pPr>
      <w:r>
        <w:rPr>
          <w:rFonts w:ascii="Calibri" w:eastAsia="Times New Roman" w:hAnsi="Calibri" w:cs="Calibri"/>
          <w:color w:val="000000"/>
        </w:rPr>
        <w:t>Green (1): Active / Ok.</w:t>
      </w:r>
    </w:p>
    <w:p w14:paraId="5AA7CCA7" w14:textId="373D9F99" w:rsidR="006E1C92" w:rsidRDefault="006E1C92" w:rsidP="006E1C92">
      <w:pPr>
        <w:pStyle w:val="ListParagraph"/>
        <w:numPr>
          <w:ilvl w:val="1"/>
          <w:numId w:val="5"/>
        </w:numPr>
        <w:spacing w:after="0" w:line="240" w:lineRule="auto"/>
        <w:rPr>
          <w:rFonts w:ascii="Calibri" w:eastAsia="Times New Roman" w:hAnsi="Calibri" w:cs="Calibri"/>
          <w:color w:val="000000"/>
        </w:rPr>
      </w:pPr>
      <w:r>
        <w:rPr>
          <w:rFonts w:ascii="Calibri" w:eastAsia="Times New Roman" w:hAnsi="Calibri" w:cs="Calibri"/>
          <w:color w:val="000000"/>
        </w:rPr>
        <w:t>Yellow (2): Warning.</w:t>
      </w:r>
    </w:p>
    <w:p w14:paraId="2A9B8DF7" w14:textId="5314356E" w:rsidR="0049289E" w:rsidRDefault="0049289E" w:rsidP="0049289E">
      <w:pPr>
        <w:pStyle w:val="ListParagraph"/>
        <w:numPr>
          <w:ilvl w:val="1"/>
          <w:numId w:val="5"/>
        </w:numPr>
        <w:spacing w:after="0" w:line="240" w:lineRule="auto"/>
        <w:rPr>
          <w:rFonts w:ascii="Calibri" w:eastAsia="Times New Roman" w:hAnsi="Calibri" w:cs="Calibri"/>
          <w:color w:val="000000"/>
        </w:rPr>
      </w:pPr>
      <w:r>
        <w:rPr>
          <w:rFonts w:ascii="Calibri" w:eastAsia="Times New Roman" w:hAnsi="Calibri" w:cs="Calibri"/>
          <w:color w:val="000000"/>
        </w:rPr>
        <w:t>Red</w:t>
      </w:r>
      <w:r w:rsidR="006E1C92">
        <w:rPr>
          <w:rFonts w:ascii="Calibri" w:eastAsia="Times New Roman" w:hAnsi="Calibri" w:cs="Calibri"/>
          <w:color w:val="000000"/>
        </w:rPr>
        <w:t xml:space="preserve"> (3)</w:t>
      </w:r>
      <w:r>
        <w:rPr>
          <w:rFonts w:ascii="Calibri" w:eastAsia="Times New Roman" w:hAnsi="Calibri" w:cs="Calibri"/>
          <w:color w:val="000000"/>
        </w:rPr>
        <w:t xml:space="preserve">: </w:t>
      </w:r>
      <w:r w:rsidR="006E1C92">
        <w:rPr>
          <w:rFonts w:ascii="Calibri" w:eastAsia="Times New Roman" w:hAnsi="Calibri" w:cs="Calibri"/>
          <w:color w:val="000000"/>
        </w:rPr>
        <w:t>E</w:t>
      </w:r>
      <w:r>
        <w:rPr>
          <w:rFonts w:ascii="Calibri" w:eastAsia="Times New Roman" w:hAnsi="Calibri" w:cs="Calibri"/>
          <w:color w:val="000000"/>
        </w:rPr>
        <w:t>rror.</w:t>
      </w:r>
    </w:p>
    <w:p w14:paraId="4952B020" w14:textId="13D21C92" w:rsidR="006E1C92" w:rsidRDefault="006E1C92" w:rsidP="0049289E">
      <w:pPr>
        <w:pStyle w:val="ListParagraph"/>
        <w:numPr>
          <w:ilvl w:val="1"/>
          <w:numId w:val="5"/>
        </w:numPr>
        <w:spacing w:after="0" w:line="240" w:lineRule="auto"/>
        <w:rPr>
          <w:rFonts w:ascii="Calibri" w:eastAsia="Times New Roman" w:hAnsi="Calibri" w:cs="Calibri"/>
          <w:color w:val="000000"/>
        </w:rPr>
      </w:pPr>
      <w:r>
        <w:rPr>
          <w:rFonts w:ascii="Calibri" w:eastAsia="Times New Roman" w:hAnsi="Calibri" w:cs="Calibri"/>
          <w:color w:val="000000"/>
        </w:rPr>
        <w:t>Blue (4): Starting / Setup / Ramp Up.</w:t>
      </w:r>
    </w:p>
    <w:p w14:paraId="482CCCE5" w14:textId="5EB38E46" w:rsidR="006E1C92" w:rsidRDefault="006E1C92" w:rsidP="0049289E">
      <w:pPr>
        <w:pStyle w:val="ListParagraph"/>
        <w:numPr>
          <w:ilvl w:val="1"/>
          <w:numId w:val="5"/>
        </w:numPr>
        <w:spacing w:after="0" w:line="240" w:lineRule="auto"/>
        <w:rPr>
          <w:rFonts w:ascii="Calibri" w:eastAsia="Times New Roman" w:hAnsi="Calibri" w:cs="Calibri"/>
          <w:color w:val="000000"/>
        </w:rPr>
      </w:pPr>
      <w:r>
        <w:rPr>
          <w:rFonts w:ascii="Calibri" w:eastAsia="Times New Roman" w:hAnsi="Calibri" w:cs="Calibri"/>
          <w:color w:val="000000"/>
        </w:rPr>
        <w:t>Brown (5): Design / Engineering / Configuration.</w:t>
      </w:r>
    </w:p>
    <w:p w14:paraId="093C0F92" w14:textId="63E528C9" w:rsidR="006E1C92" w:rsidRDefault="006E1C92" w:rsidP="0049289E">
      <w:pPr>
        <w:pStyle w:val="ListParagraph"/>
        <w:numPr>
          <w:ilvl w:val="1"/>
          <w:numId w:val="5"/>
        </w:numPr>
        <w:spacing w:after="0" w:line="240" w:lineRule="auto"/>
        <w:rPr>
          <w:rFonts w:ascii="Calibri" w:eastAsia="Times New Roman" w:hAnsi="Calibri" w:cs="Calibri"/>
          <w:color w:val="000000"/>
        </w:rPr>
      </w:pPr>
      <w:r>
        <w:rPr>
          <w:rFonts w:ascii="Calibri" w:eastAsia="Times New Roman" w:hAnsi="Calibri" w:cs="Calibri"/>
          <w:color w:val="000000"/>
        </w:rPr>
        <w:t>Purple (6): Shutdown.</w:t>
      </w:r>
    </w:p>
    <w:p w14:paraId="3ABF2D70" w14:textId="3B771274" w:rsidR="006E1C92" w:rsidRDefault="006E1C92" w:rsidP="0049289E">
      <w:pPr>
        <w:pStyle w:val="ListParagraph"/>
        <w:numPr>
          <w:ilvl w:val="1"/>
          <w:numId w:val="5"/>
        </w:numPr>
        <w:spacing w:after="0" w:line="240" w:lineRule="auto"/>
        <w:rPr>
          <w:rFonts w:ascii="Calibri" w:eastAsia="Times New Roman" w:hAnsi="Calibri" w:cs="Calibri"/>
          <w:color w:val="000000"/>
        </w:rPr>
      </w:pPr>
      <w:r>
        <w:rPr>
          <w:rFonts w:ascii="Calibri" w:eastAsia="Times New Roman" w:hAnsi="Calibri" w:cs="Calibri"/>
          <w:color w:val="000000"/>
        </w:rPr>
        <w:t xml:space="preserve">Black (7): Unknown / Unreachable. </w:t>
      </w:r>
      <w:r w:rsidR="009E31FC">
        <w:rPr>
          <w:rFonts w:ascii="Calibri" w:eastAsia="Times New Roman" w:hAnsi="Calibri" w:cs="Calibri"/>
          <w:color w:val="000000"/>
        </w:rPr>
        <w:br/>
      </w:r>
    </w:p>
    <w:p w14:paraId="47D93EA3" w14:textId="18CB8C6D" w:rsidR="0049289E" w:rsidRDefault="00583C29" w:rsidP="00583C29">
      <w:pPr>
        <w:pStyle w:val="ListParagraph"/>
        <w:spacing w:after="0" w:line="240" w:lineRule="auto"/>
        <w:rPr>
          <w:rFonts w:ascii="Calibri" w:eastAsia="Times New Roman" w:hAnsi="Calibri" w:cs="Calibri"/>
          <w:color w:val="000000"/>
        </w:rPr>
      </w:pPr>
      <w:r>
        <w:rPr>
          <w:rFonts w:ascii="Calibri" w:eastAsia="Times New Roman" w:hAnsi="Calibri" w:cs="Calibri"/>
          <w:color w:val="000000"/>
        </w:rPr>
        <w:t xml:space="preserve">2) </w:t>
      </w:r>
      <w:r w:rsidR="0049289E">
        <w:rPr>
          <w:rFonts w:ascii="Calibri" w:eastAsia="Times New Roman" w:hAnsi="Calibri" w:cs="Calibri"/>
          <w:color w:val="000000"/>
        </w:rPr>
        <w:t>Refresh Dashboard</w:t>
      </w:r>
      <w:r>
        <w:rPr>
          <w:rFonts w:ascii="Calibri" w:eastAsia="Times New Roman" w:hAnsi="Calibri" w:cs="Calibri"/>
          <w:color w:val="000000"/>
        </w:rPr>
        <w:t xml:space="preserve"> button</w:t>
      </w:r>
      <w:r w:rsidR="0049289E">
        <w:rPr>
          <w:rFonts w:ascii="Calibri" w:eastAsia="Times New Roman" w:hAnsi="Calibri" w:cs="Calibri"/>
          <w:color w:val="000000"/>
        </w:rPr>
        <w:t xml:space="preserve">: </w:t>
      </w:r>
      <w:r w:rsidR="006E1C92">
        <w:rPr>
          <w:rFonts w:ascii="Calibri" w:eastAsia="Times New Roman" w:hAnsi="Calibri" w:cs="Calibri"/>
          <w:color w:val="000000"/>
        </w:rPr>
        <w:t>Reloads the dashboard with latest values.</w:t>
      </w:r>
      <w:r w:rsidR="009E31FC">
        <w:rPr>
          <w:rFonts w:ascii="Calibri" w:eastAsia="Times New Roman" w:hAnsi="Calibri" w:cs="Calibri"/>
          <w:color w:val="000000"/>
        </w:rPr>
        <w:br/>
      </w:r>
    </w:p>
    <w:p w14:paraId="2A36B3FE" w14:textId="5B8F3583" w:rsidR="0049289E" w:rsidRPr="0049289E" w:rsidRDefault="00583C29" w:rsidP="00583C29">
      <w:pPr>
        <w:pStyle w:val="ListParagraph"/>
        <w:spacing w:after="0" w:line="240" w:lineRule="auto"/>
        <w:rPr>
          <w:rFonts w:ascii="Calibri" w:eastAsia="Times New Roman" w:hAnsi="Calibri" w:cs="Calibri"/>
          <w:color w:val="000000"/>
        </w:rPr>
      </w:pPr>
      <w:r>
        <w:rPr>
          <w:rFonts w:ascii="Calibri" w:eastAsia="Times New Roman" w:hAnsi="Calibri" w:cs="Calibri"/>
          <w:color w:val="000000"/>
        </w:rPr>
        <w:t xml:space="preserve">3) </w:t>
      </w:r>
      <w:r w:rsidR="0049289E">
        <w:rPr>
          <w:rFonts w:ascii="Calibri" w:eastAsia="Times New Roman" w:hAnsi="Calibri" w:cs="Calibri"/>
          <w:color w:val="000000"/>
        </w:rPr>
        <w:t>Show All</w:t>
      </w:r>
      <w:r>
        <w:rPr>
          <w:rFonts w:ascii="Calibri" w:eastAsia="Times New Roman" w:hAnsi="Calibri" w:cs="Calibri"/>
          <w:color w:val="000000"/>
        </w:rPr>
        <w:t xml:space="preserve"> button</w:t>
      </w:r>
      <w:r w:rsidR="0049289E">
        <w:rPr>
          <w:rFonts w:ascii="Calibri" w:eastAsia="Times New Roman" w:hAnsi="Calibri" w:cs="Calibri"/>
          <w:color w:val="000000"/>
        </w:rPr>
        <w:t xml:space="preserve">: </w:t>
      </w:r>
      <w:r w:rsidR="006E1C92">
        <w:rPr>
          <w:rFonts w:ascii="Calibri" w:eastAsia="Times New Roman" w:hAnsi="Calibri" w:cs="Calibri"/>
          <w:color w:val="000000"/>
        </w:rPr>
        <w:t xml:space="preserve">Open all forms </w:t>
      </w:r>
      <w:r w:rsidR="009E31FC">
        <w:rPr>
          <w:rFonts w:ascii="Calibri" w:eastAsia="Times New Roman" w:hAnsi="Calibri" w:cs="Calibri"/>
          <w:color w:val="000000"/>
        </w:rPr>
        <w:t xml:space="preserve">and tables </w:t>
      </w:r>
      <w:r w:rsidR="006E1C92">
        <w:rPr>
          <w:rFonts w:ascii="Calibri" w:eastAsia="Times New Roman" w:hAnsi="Calibri" w:cs="Calibri"/>
          <w:color w:val="000000"/>
        </w:rPr>
        <w:t xml:space="preserve">associated with </w:t>
      </w:r>
      <w:r w:rsidR="009E31FC">
        <w:rPr>
          <w:rFonts w:ascii="Calibri" w:eastAsia="Times New Roman" w:hAnsi="Calibri" w:cs="Calibri"/>
          <w:color w:val="000000"/>
        </w:rPr>
        <w:t>the plugin</w:t>
      </w:r>
      <w:r w:rsidR="006E1C92">
        <w:rPr>
          <w:rFonts w:ascii="Calibri" w:eastAsia="Times New Roman" w:hAnsi="Calibri" w:cs="Calibri"/>
          <w:color w:val="000000"/>
        </w:rPr>
        <w:t>.</w:t>
      </w:r>
    </w:p>
    <w:p w14:paraId="22383DE5" w14:textId="2A853B9F" w:rsidR="0049289E" w:rsidRDefault="0049289E" w:rsidP="0049289E">
      <w:pPr>
        <w:spacing w:after="0" w:line="240" w:lineRule="auto"/>
        <w:rPr>
          <w:rFonts w:ascii="Calibri" w:eastAsia="Times New Roman" w:hAnsi="Calibri" w:cs="Calibri"/>
          <w:color w:val="000000"/>
        </w:rPr>
      </w:pPr>
    </w:p>
    <w:p w14:paraId="544CF9FC" w14:textId="5A543E6A" w:rsidR="006E1C92" w:rsidRDefault="006E1C92" w:rsidP="0049289E">
      <w:pPr>
        <w:spacing w:after="0" w:line="240" w:lineRule="auto"/>
        <w:rPr>
          <w:rFonts w:ascii="Calibri" w:eastAsia="Times New Roman" w:hAnsi="Calibri" w:cs="Calibri"/>
          <w:color w:val="000000"/>
        </w:rPr>
      </w:pPr>
      <w:r>
        <w:rPr>
          <w:rFonts w:ascii="Calibri" w:eastAsia="Times New Roman" w:hAnsi="Calibri" w:cs="Calibri"/>
          <w:color w:val="000000"/>
        </w:rPr>
        <w:t xml:space="preserve">Figure </w:t>
      </w:r>
      <w:r w:rsidR="00845259">
        <w:rPr>
          <w:rFonts w:ascii="Calibri" w:eastAsia="Times New Roman" w:hAnsi="Calibri" w:cs="Calibri"/>
          <w:color w:val="000000"/>
        </w:rPr>
        <w:t>1.</w:t>
      </w:r>
      <w:r>
        <w:rPr>
          <w:rFonts w:ascii="Calibri" w:eastAsia="Times New Roman" w:hAnsi="Calibri" w:cs="Calibri"/>
          <w:color w:val="000000"/>
        </w:rPr>
        <w:t xml:space="preserve">2 shows the </w:t>
      </w:r>
      <w:r w:rsidR="00000348">
        <w:rPr>
          <w:rFonts w:ascii="Calibri" w:eastAsia="Times New Roman" w:hAnsi="Calibri" w:cs="Calibri"/>
          <w:color w:val="000000"/>
        </w:rPr>
        <w:t>default image on a table button. Click a table button to view and edit a table of items managed by the plugin. For example, you can add new items, edit existing item properties, or delete items.</w:t>
      </w:r>
    </w:p>
    <w:p w14:paraId="5EAEC3F0" w14:textId="52C5EB85" w:rsidR="006E1C92" w:rsidRDefault="006E1C92" w:rsidP="00CD0B9C">
      <w:pPr>
        <w:spacing w:after="0" w:line="240" w:lineRule="auto"/>
        <w:rPr>
          <w:rFonts w:ascii="Calibri" w:eastAsia="Times New Roman" w:hAnsi="Calibri" w:cs="Calibri"/>
          <w:color w:val="000000"/>
        </w:rPr>
      </w:pPr>
      <w:r>
        <w:rPr>
          <w:noProof/>
        </w:rPr>
        <w:drawing>
          <wp:inline distT="0" distB="0" distL="0" distR="0" wp14:anchorId="2EBC6128" wp14:editId="01F5F3EF">
            <wp:extent cx="676656" cy="685800"/>
            <wp:effectExtent l="57150" t="57150" r="123825" b="114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6656" cy="6858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Pr>
          <w:rFonts w:ascii="Calibri" w:eastAsia="Times New Roman" w:hAnsi="Calibri" w:cs="Calibri"/>
          <w:color w:val="000000"/>
        </w:rPr>
        <w:br/>
      </w:r>
      <w:r w:rsidRPr="006E1C92">
        <w:rPr>
          <w:rFonts w:ascii="Calibri" w:eastAsia="Times New Roman" w:hAnsi="Calibri" w:cs="Calibri"/>
          <w:b/>
          <w:color w:val="000000"/>
        </w:rPr>
        <w:t xml:space="preserve">Figure </w:t>
      </w:r>
      <w:r w:rsidR="00845259">
        <w:rPr>
          <w:rFonts w:ascii="Calibri" w:eastAsia="Times New Roman" w:hAnsi="Calibri" w:cs="Calibri"/>
          <w:b/>
          <w:color w:val="000000"/>
        </w:rPr>
        <w:t>1.</w:t>
      </w:r>
      <w:r w:rsidRPr="006E1C92">
        <w:rPr>
          <w:rFonts w:ascii="Calibri" w:eastAsia="Times New Roman" w:hAnsi="Calibri" w:cs="Calibri"/>
          <w:b/>
          <w:color w:val="000000"/>
        </w:rPr>
        <w:t>2.</w:t>
      </w:r>
      <w:r w:rsidR="00D7102A">
        <w:rPr>
          <w:rFonts w:ascii="Calibri" w:eastAsia="Times New Roman" w:hAnsi="Calibri" w:cs="Calibri"/>
          <w:b/>
          <w:color w:val="000000"/>
        </w:rPr>
        <w:t xml:space="preserve"> Buttons with this table icon enable viewing and editing tables of plugin items</w:t>
      </w:r>
      <w:r w:rsidRPr="006E1C92">
        <w:rPr>
          <w:rFonts w:ascii="Calibri" w:eastAsia="Times New Roman" w:hAnsi="Calibri" w:cs="Calibri"/>
          <w:b/>
          <w:color w:val="000000"/>
        </w:rPr>
        <w:t>.</w:t>
      </w:r>
      <w:r w:rsidR="00713F3C">
        <w:rPr>
          <w:rFonts w:ascii="Calibri" w:eastAsia="Times New Roman" w:hAnsi="Calibri" w:cs="Calibri"/>
          <w:b/>
          <w:color w:val="000000"/>
        </w:rPr>
        <w:br/>
      </w:r>
    </w:p>
    <w:p w14:paraId="0E0C6B71" w14:textId="77777777" w:rsidR="007423C9" w:rsidRDefault="007423C9" w:rsidP="007423C9">
      <w:pPr>
        <w:spacing w:after="0" w:line="240" w:lineRule="auto"/>
        <w:rPr>
          <w:rFonts w:ascii="Calibri" w:eastAsia="Times New Roman" w:hAnsi="Calibri" w:cs="Calibri"/>
          <w:color w:val="000000"/>
        </w:rPr>
      </w:pPr>
    </w:p>
    <w:p w14:paraId="26A87D54" w14:textId="5E7C8168" w:rsidR="00EA3303" w:rsidRDefault="006E2B89" w:rsidP="00EA3303">
      <w:pPr>
        <w:pStyle w:val="Heading1"/>
      </w:pPr>
      <w:bookmarkStart w:id="7" w:name="_Toc522008912"/>
      <w:r>
        <w:lastRenderedPageBreak/>
        <w:t xml:space="preserve">Connecting to an </w:t>
      </w:r>
      <w:r w:rsidR="00EA3303">
        <w:t xml:space="preserve">OPC UA </w:t>
      </w:r>
      <w:r>
        <w:t>Server</w:t>
      </w:r>
      <w:bookmarkEnd w:id="7"/>
    </w:p>
    <w:p w14:paraId="319C5AD6" w14:textId="327B7E45" w:rsidR="00C97B5C" w:rsidRDefault="00773F91" w:rsidP="00EA3303">
      <w:r>
        <w:t xml:space="preserve">This </w:t>
      </w:r>
      <w:r w:rsidR="003E5A6D">
        <w:t>chapter</w:t>
      </w:r>
      <w:r>
        <w:t xml:space="preserve"> cover</w:t>
      </w:r>
      <w:r w:rsidR="00572B13">
        <w:t>s</w:t>
      </w:r>
      <w:r>
        <w:t xml:space="preserve"> </w:t>
      </w:r>
      <w:r w:rsidR="003E5A6D">
        <w:t>connecting to an OPC UA Server, and includes the following topics:</w:t>
      </w:r>
    </w:p>
    <w:p w14:paraId="7CD374E4" w14:textId="4CA6F736" w:rsidR="000704EF" w:rsidRDefault="000704EF" w:rsidP="00773F91">
      <w:pPr>
        <w:pStyle w:val="ListParagraph"/>
        <w:numPr>
          <w:ilvl w:val="0"/>
          <w:numId w:val="4"/>
        </w:numPr>
      </w:pPr>
      <w:r>
        <w:t>About the OPC/UA Client Plugin</w:t>
      </w:r>
    </w:p>
    <w:p w14:paraId="33BF1414" w14:textId="31008AA4" w:rsidR="00773F91" w:rsidRDefault="00773F91" w:rsidP="00773F91">
      <w:pPr>
        <w:pStyle w:val="ListParagraph"/>
        <w:numPr>
          <w:ilvl w:val="0"/>
          <w:numId w:val="4"/>
        </w:numPr>
      </w:pPr>
      <w:r>
        <w:t>Login to AXOOM Gate</w:t>
      </w:r>
    </w:p>
    <w:p w14:paraId="4A52598C" w14:textId="1C3FE1F8" w:rsidR="00773F91" w:rsidRDefault="003E5A6D" w:rsidP="00773F91">
      <w:pPr>
        <w:pStyle w:val="ListParagraph"/>
        <w:numPr>
          <w:ilvl w:val="0"/>
          <w:numId w:val="4"/>
        </w:numPr>
      </w:pPr>
      <w:r>
        <w:t>Accessing the plugin dashboard</w:t>
      </w:r>
    </w:p>
    <w:p w14:paraId="251A1739" w14:textId="340EB4F9" w:rsidR="00773F91" w:rsidRDefault="003E5A6D" w:rsidP="00773F91">
      <w:pPr>
        <w:pStyle w:val="ListParagraph"/>
        <w:numPr>
          <w:ilvl w:val="0"/>
          <w:numId w:val="4"/>
        </w:numPr>
      </w:pPr>
      <w:r>
        <w:t>Adding connections to an OPC UA server</w:t>
      </w:r>
    </w:p>
    <w:p w14:paraId="30D39395" w14:textId="48966E6C" w:rsidR="00773F91" w:rsidRDefault="003E5A6D" w:rsidP="00773F91">
      <w:pPr>
        <w:pStyle w:val="ListParagraph"/>
        <w:numPr>
          <w:ilvl w:val="0"/>
          <w:numId w:val="4"/>
        </w:numPr>
      </w:pPr>
      <w:r>
        <w:t>Accessing other settings groups</w:t>
      </w:r>
    </w:p>
    <w:p w14:paraId="060C68B5" w14:textId="32706E35" w:rsidR="003E5A6D" w:rsidRDefault="003E5A6D" w:rsidP="009A758F">
      <w:pPr>
        <w:pStyle w:val="ListParagraph"/>
        <w:numPr>
          <w:ilvl w:val="0"/>
          <w:numId w:val="4"/>
        </w:numPr>
      </w:pPr>
      <w:r>
        <w:t>Settings Groups: Device Status Group, Connectivity Group, Advanced Configuration Group, Security Group</w:t>
      </w:r>
    </w:p>
    <w:p w14:paraId="4E130AB4" w14:textId="7AA86262" w:rsidR="000704EF" w:rsidRDefault="000704EF" w:rsidP="000704EF">
      <w:pPr>
        <w:pStyle w:val="Heading2"/>
        <w:keepNext/>
        <w:rPr>
          <w:rFonts w:eastAsia="Times New Roman"/>
        </w:rPr>
      </w:pPr>
      <w:bookmarkStart w:id="8" w:name="_Toc522008913"/>
      <w:r>
        <w:rPr>
          <w:rFonts w:eastAsia="Times New Roman"/>
        </w:rPr>
        <w:t>About the OPC</w:t>
      </w:r>
      <w:r w:rsidR="00B62950">
        <w:rPr>
          <w:rFonts w:eastAsia="Times New Roman"/>
        </w:rPr>
        <w:t xml:space="preserve"> </w:t>
      </w:r>
      <w:r>
        <w:rPr>
          <w:rFonts w:eastAsia="Times New Roman"/>
        </w:rPr>
        <w:t>UA Client Plugin</w:t>
      </w:r>
      <w:bookmarkEnd w:id="8"/>
    </w:p>
    <w:p w14:paraId="4B8E7A06" w14:textId="0DD02B0C" w:rsidR="000704EF" w:rsidRDefault="000704EF" w:rsidP="000704EF">
      <w:pPr>
        <w:spacing w:after="0" w:line="240" w:lineRule="auto"/>
        <w:rPr>
          <w:rFonts w:ascii="Calibri" w:eastAsia="Times New Roman" w:hAnsi="Calibri" w:cs="Calibri"/>
          <w:color w:val="000000"/>
        </w:rPr>
      </w:pPr>
      <w:r>
        <w:rPr>
          <w:rFonts w:ascii="Calibri" w:eastAsia="Times New Roman" w:hAnsi="Calibri" w:cs="Calibri"/>
          <w:color w:val="000000"/>
        </w:rPr>
        <w:t xml:space="preserve">The OPC UA (Unified Architecture) Client plugin enables access to OPC UA Servers using the OPC UA protocol. </w:t>
      </w:r>
      <w:r w:rsidRPr="00405A26">
        <w:rPr>
          <w:rFonts w:ascii="Calibri" w:eastAsia="Times New Roman" w:hAnsi="Calibri" w:cs="Calibri"/>
          <w:color w:val="000000"/>
        </w:rPr>
        <w:t>OPC tag</w:t>
      </w:r>
      <w:r>
        <w:rPr>
          <w:rFonts w:ascii="Calibri" w:eastAsia="Times New Roman" w:hAnsi="Calibri" w:cs="Calibri"/>
          <w:color w:val="000000"/>
        </w:rPr>
        <w:t>s</w:t>
      </w:r>
      <w:r w:rsidRPr="00405A26">
        <w:rPr>
          <w:rFonts w:ascii="Calibri" w:eastAsia="Times New Roman" w:hAnsi="Calibri" w:cs="Calibri"/>
          <w:color w:val="000000"/>
        </w:rPr>
        <w:t xml:space="preserve"> and events can be received and viewed, and OPC </w:t>
      </w:r>
      <w:r w:rsidR="00B62950">
        <w:rPr>
          <w:rFonts w:ascii="Calibri" w:eastAsia="Times New Roman" w:hAnsi="Calibri" w:cs="Calibri"/>
          <w:color w:val="000000"/>
        </w:rPr>
        <w:t xml:space="preserve">UA </w:t>
      </w:r>
      <w:r w:rsidRPr="00405A26">
        <w:rPr>
          <w:rFonts w:ascii="Calibri" w:eastAsia="Times New Roman" w:hAnsi="Calibri" w:cs="Calibri"/>
          <w:color w:val="000000"/>
        </w:rPr>
        <w:t xml:space="preserve">methods can be invoked using </w:t>
      </w:r>
      <w:r>
        <w:rPr>
          <w:rFonts w:ascii="Calibri" w:eastAsia="Times New Roman" w:hAnsi="Calibri" w:cs="Calibri"/>
          <w:color w:val="000000"/>
        </w:rPr>
        <w:t xml:space="preserve">the </w:t>
      </w:r>
      <w:r w:rsidRPr="00405A26">
        <w:rPr>
          <w:rFonts w:ascii="Calibri" w:eastAsia="Times New Roman" w:hAnsi="Calibri" w:cs="Calibri"/>
          <w:color w:val="000000"/>
        </w:rPr>
        <w:t>NMI user interface. The same functionality is also available programmatically to accelerate development of other plugins.</w:t>
      </w:r>
      <w:r>
        <w:rPr>
          <w:rFonts w:ascii="Calibri" w:eastAsia="Times New Roman" w:hAnsi="Calibri" w:cs="Calibri"/>
          <w:color w:val="000000"/>
        </w:rPr>
        <w:t xml:space="preserve"> </w:t>
      </w:r>
    </w:p>
    <w:p w14:paraId="33EC21D4" w14:textId="77777777" w:rsidR="000704EF" w:rsidRDefault="000704EF" w:rsidP="000704EF">
      <w:pPr>
        <w:spacing w:after="0" w:line="240" w:lineRule="auto"/>
        <w:rPr>
          <w:rFonts w:ascii="Calibri" w:eastAsia="Times New Roman" w:hAnsi="Calibri" w:cs="Calibri"/>
          <w:color w:val="000000"/>
        </w:rPr>
      </w:pPr>
    </w:p>
    <w:p w14:paraId="04DAA034" w14:textId="5240AABB" w:rsidR="000704EF" w:rsidRDefault="000704EF" w:rsidP="000704EF">
      <w:pPr>
        <w:spacing w:after="0" w:line="240" w:lineRule="auto"/>
        <w:rPr>
          <w:rFonts w:ascii="Calibri" w:eastAsia="Times New Roman" w:hAnsi="Calibri" w:cs="Calibri"/>
          <w:color w:val="000000"/>
        </w:rPr>
      </w:pPr>
      <w:r>
        <w:rPr>
          <w:rFonts w:ascii="Calibri" w:eastAsia="Times New Roman" w:hAnsi="Calibri" w:cs="Calibri"/>
          <w:color w:val="000000"/>
        </w:rPr>
        <w:t>Details on the OPC Unified Architecture can be found at the OPC Foundation website (</w:t>
      </w:r>
      <w:hyperlink r:id="rId10" w:history="1">
        <w:r w:rsidRPr="00C72815">
          <w:rPr>
            <w:rStyle w:val="Hyperlink"/>
            <w:rFonts w:ascii="Calibri" w:eastAsia="Times New Roman" w:hAnsi="Calibri" w:cs="Calibri"/>
          </w:rPr>
          <w:t>https://opcfoundation.org/about/opc-technologies/opc-ua/</w:t>
        </w:r>
      </w:hyperlink>
      <w:r>
        <w:rPr>
          <w:rFonts w:ascii="Calibri" w:eastAsia="Times New Roman" w:hAnsi="Calibri" w:cs="Calibri"/>
          <w:color w:val="000000"/>
        </w:rPr>
        <w:t>).</w:t>
      </w:r>
    </w:p>
    <w:p w14:paraId="15E2987C" w14:textId="77777777" w:rsidR="000704EF" w:rsidRDefault="000704EF" w:rsidP="000704EF">
      <w:pPr>
        <w:spacing w:after="0" w:line="240" w:lineRule="auto"/>
        <w:rPr>
          <w:rFonts w:ascii="Calibri" w:eastAsia="Times New Roman" w:hAnsi="Calibri" w:cs="Calibri"/>
          <w:color w:val="000000"/>
        </w:rPr>
      </w:pPr>
    </w:p>
    <w:p w14:paraId="3101B0B5" w14:textId="4F6F1F88" w:rsidR="00773F91" w:rsidRDefault="00773F91" w:rsidP="00773F91">
      <w:pPr>
        <w:pStyle w:val="Heading2"/>
      </w:pPr>
      <w:bookmarkStart w:id="9" w:name="_Toc522008914"/>
      <w:r>
        <w:t>Login to AXOOM Gate</w:t>
      </w:r>
      <w:bookmarkEnd w:id="9"/>
    </w:p>
    <w:p w14:paraId="00FFF0F3" w14:textId="52C8E9CA" w:rsidR="00572B13" w:rsidRDefault="008B3772" w:rsidP="00572B13">
      <w:pPr>
        <w:pStyle w:val="ListParagraph"/>
        <w:keepNext/>
        <w:numPr>
          <w:ilvl w:val="0"/>
          <w:numId w:val="2"/>
        </w:numPr>
      </w:pPr>
      <w:r>
        <w:t>E</w:t>
      </w:r>
      <w:r w:rsidR="00572B13">
        <w:t xml:space="preserve">nter </w:t>
      </w:r>
      <w:r>
        <w:t xml:space="preserve">this </w:t>
      </w:r>
      <w:r w:rsidR="00572B13">
        <w:t>URL</w:t>
      </w:r>
      <w:r>
        <w:t xml:space="preserve">, </w:t>
      </w:r>
      <w:hyperlink r:id="rId11" w:history="1">
        <w:r w:rsidR="00572B13" w:rsidRPr="002C5322">
          <w:rPr>
            <w:rStyle w:val="Hyperlink"/>
          </w:rPr>
          <w:t>http://localhost:8701/nmi</w:t>
        </w:r>
      </w:hyperlink>
      <w:r>
        <w:t>, in a web browser. The following login page appears:</w:t>
      </w:r>
    </w:p>
    <w:p w14:paraId="14E0F88B" w14:textId="75306181" w:rsidR="00572B13" w:rsidRDefault="00572B13" w:rsidP="00CD0B9C">
      <w:pPr>
        <w:pStyle w:val="ListParagraph"/>
      </w:pPr>
      <w:r>
        <w:rPr>
          <w:noProof/>
        </w:rPr>
        <w:drawing>
          <wp:inline distT="0" distB="0" distL="0" distR="0" wp14:anchorId="54D78300" wp14:editId="48932A16">
            <wp:extent cx="2478024" cy="2258568"/>
            <wp:effectExtent l="57150" t="57150" r="113030" b="1231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8024" cy="225856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8B3772">
        <w:br/>
      </w:r>
      <w:r w:rsidR="00000348">
        <w:rPr>
          <w:b/>
        </w:rPr>
        <w:t xml:space="preserve">Figure </w:t>
      </w:r>
      <w:r w:rsidR="00845259">
        <w:rPr>
          <w:b/>
        </w:rPr>
        <w:t>2.1</w:t>
      </w:r>
      <w:r w:rsidR="00D651F0">
        <w:rPr>
          <w:b/>
        </w:rPr>
        <w:t>.</w:t>
      </w:r>
      <w:r w:rsidR="008B3772" w:rsidRPr="008B3772">
        <w:rPr>
          <w:b/>
        </w:rPr>
        <w:t xml:space="preserve"> The dark schem</w:t>
      </w:r>
      <w:r w:rsidR="00E603F4">
        <w:rPr>
          <w:b/>
        </w:rPr>
        <w:t>e</w:t>
      </w:r>
      <w:r w:rsidR="008B3772" w:rsidRPr="008B3772">
        <w:rPr>
          <w:b/>
        </w:rPr>
        <w:t xml:space="preserve"> for the AXOOM Gate login page.</w:t>
      </w:r>
      <w:r w:rsidR="008B3772">
        <w:br/>
      </w:r>
    </w:p>
    <w:p w14:paraId="55CEBC09" w14:textId="5C3C058A" w:rsidR="00A453CE" w:rsidRDefault="008B3772" w:rsidP="008B3772">
      <w:pPr>
        <w:pStyle w:val="ListParagraph"/>
        <w:keepNext/>
        <w:numPr>
          <w:ilvl w:val="0"/>
          <w:numId w:val="2"/>
        </w:numPr>
      </w:pPr>
      <w:r>
        <w:lastRenderedPageBreak/>
        <w:t xml:space="preserve">This URL, </w:t>
      </w:r>
      <w:hyperlink r:id="rId13" w:history="1">
        <w:r w:rsidRPr="002C5322">
          <w:rPr>
            <w:rStyle w:val="Hyperlink"/>
          </w:rPr>
          <w:t>http://localhost:8701/lnmi</w:t>
        </w:r>
      </w:hyperlink>
      <w:r>
        <w:t>, enables the “light” display schem</w:t>
      </w:r>
      <w:r w:rsidR="00E603F4">
        <w:t>e</w:t>
      </w:r>
      <w:r>
        <w:t>:</w:t>
      </w:r>
    </w:p>
    <w:p w14:paraId="1CDFCE8F" w14:textId="171CB5C9" w:rsidR="008B3772" w:rsidRDefault="008B3772" w:rsidP="00CD0B9C">
      <w:pPr>
        <w:pStyle w:val="ListParagraph"/>
      </w:pPr>
      <w:r>
        <w:rPr>
          <w:noProof/>
        </w:rPr>
        <w:drawing>
          <wp:inline distT="0" distB="0" distL="0" distR="0" wp14:anchorId="58BC1F05" wp14:editId="575948F5">
            <wp:extent cx="2478024" cy="2258568"/>
            <wp:effectExtent l="57150" t="57150" r="113030" b="1231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8024" cy="225856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00845259">
        <w:rPr>
          <w:b/>
        </w:rPr>
        <w:t>Figure 2.2</w:t>
      </w:r>
      <w:r w:rsidR="00D651F0">
        <w:rPr>
          <w:b/>
        </w:rPr>
        <w:t>.</w:t>
      </w:r>
      <w:r w:rsidRPr="008B3772">
        <w:rPr>
          <w:b/>
        </w:rPr>
        <w:t xml:space="preserve"> The light scheme for the AXOOM Gate login page.</w:t>
      </w:r>
      <w:r>
        <w:rPr>
          <w:b/>
        </w:rPr>
        <w:br/>
      </w:r>
    </w:p>
    <w:p w14:paraId="378EC985" w14:textId="2D54A6FF" w:rsidR="00283E90" w:rsidRDefault="00BB6C24" w:rsidP="00773F91">
      <w:pPr>
        <w:pStyle w:val="ListParagraph"/>
        <w:keepNext/>
        <w:numPr>
          <w:ilvl w:val="0"/>
          <w:numId w:val="2"/>
        </w:numPr>
      </w:pPr>
      <w:r>
        <w:t xml:space="preserve">You see </w:t>
      </w:r>
      <w:r w:rsidR="00A453CE">
        <w:t>the AXOOM Gate</w:t>
      </w:r>
      <w:r>
        <w:t xml:space="preserve"> home page</w:t>
      </w:r>
      <w:r w:rsidR="00845259">
        <w:t>, as shown in Figure 2.3</w:t>
      </w:r>
      <w:r w:rsidR="00583C29">
        <w:t>.</w:t>
      </w:r>
    </w:p>
    <w:p w14:paraId="2EEC49F9" w14:textId="4123474C" w:rsidR="00EF15A6" w:rsidRDefault="00B62950" w:rsidP="00EF15A6">
      <w:pPr>
        <w:pStyle w:val="ListParagraph"/>
        <w:ind w:left="0"/>
        <w:jc w:val="center"/>
      </w:pPr>
      <w:r>
        <w:rPr>
          <w:noProof/>
        </w:rPr>
        <w:drawing>
          <wp:inline distT="0" distB="0" distL="0" distR="0" wp14:anchorId="20DCBA14" wp14:editId="7999434E">
            <wp:extent cx="5943600" cy="4204335"/>
            <wp:effectExtent l="57150" t="57150" r="114300" b="1200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20433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EF15A6">
        <w:br/>
      </w:r>
      <w:r w:rsidR="00D651F0">
        <w:rPr>
          <w:b/>
        </w:rPr>
        <w:t>Fi</w:t>
      </w:r>
      <w:r w:rsidR="00845259">
        <w:rPr>
          <w:b/>
        </w:rPr>
        <w:t>gure 2.3</w:t>
      </w:r>
      <w:r w:rsidR="00D651F0">
        <w:rPr>
          <w:b/>
        </w:rPr>
        <w:t>.</w:t>
      </w:r>
      <w:r w:rsidR="00FC5C73">
        <w:rPr>
          <w:b/>
        </w:rPr>
        <w:t xml:space="preserve"> </w:t>
      </w:r>
      <w:r w:rsidR="00583C29">
        <w:rPr>
          <w:b/>
        </w:rPr>
        <w:t xml:space="preserve">The </w:t>
      </w:r>
      <w:r w:rsidR="00273214">
        <w:rPr>
          <w:b/>
        </w:rPr>
        <w:t>“</w:t>
      </w:r>
      <w:r w:rsidR="00724A65">
        <w:rPr>
          <w:b/>
        </w:rPr>
        <w:t>OPC UA Clie</w:t>
      </w:r>
      <w:r w:rsidR="00273214">
        <w:rPr>
          <w:b/>
        </w:rPr>
        <w:t>nt”</w:t>
      </w:r>
      <w:r w:rsidR="00583C29">
        <w:rPr>
          <w:b/>
        </w:rPr>
        <w:t xml:space="preserve"> plugin button highlighted</w:t>
      </w:r>
      <w:r>
        <w:rPr>
          <w:b/>
        </w:rPr>
        <w:t xml:space="preserve"> on the AXOOM Gate home page</w:t>
      </w:r>
      <w:r w:rsidR="00724A65">
        <w:rPr>
          <w:b/>
        </w:rPr>
        <w:t>.</w:t>
      </w:r>
      <w:r w:rsidR="00EF15A6">
        <w:rPr>
          <w:b/>
        </w:rPr>
        <w:br/>
      </w:r>
    </w:p>
    <w:p w14:paraId="2A5F4DCA" w14:textId="4C89C23F" w:rsidR="008D6441" w:rsidRDefault="00914AA2" w:rsidP="008D6441">
      <w:pPr>
        <w:pStyle w:val="Heading2"/>
      </w:pPr>
      <w:bookmarkStart w:id="10" w:name="_Toc522008915"/>
      <w:r>
        <w:lastRenderedPageBreak/>
        <w:t>Accessing the p</w:t>
      </w:r>
      <w:r w:rsidR="008D6441">
        <w:t xml:space="preserve">lugin </w:t>
      </w:r>
      <w:r>
        <w:t>d</w:t>
      </w:r>
      <w:r w:rsidR="008D6441">
        <w:t>ashboard</w:t>
      </w:r>
      <w:bookmarkEnd w:id="10"/>
    </w:p>
    <w:p w14:paraId="6FFA1B4B" w14:textId="6D00BAC6" w:rsidR="00273214" w:rsidRDefault="00273214" w:rsidP="000B6C30">
      <w:pPr>
        <w:pStyle w:val="ListParagraph"/>
        <w:keepNext/>
        <w:numPr>
          <w:ilvl w:val="0"/>
          <w:numId w:val="2"/>
        </w:numPr>
      </w:pPr>
      <w:r>
        <w:t xml:space="preserve">When you click the </w:t>
      </w:r>
      <w:r w:rsidRPr="009C17C3">
        <w:rPr>
          <w:rStyle w:val="CodeWordChar"/>
        </w:rPr>
        <w:t>OPC UA Client</w:t>
      </w:r>
      <w:r>
        <w:t xml:space="preserve"> button, the OPC UA Client plugin dashboard appears</w:t>
      </w:r>
      <w:r w:rsidR="00845259">
        <w:t xml:space="preserve"> (see Figure 2.4</w:t>
      </w:r>
      <w:r w:rsidR="00583C29">
        <w:t>)</w:t>
      </w:r>
      <w:r>
        <w:t>.</w:t>
      </w:r>
    </w:p>
    <w:p w14:paraId="5BB0FF62" w14:textId="1037E384" w:rsidR="00273214" w:rsidRDefault="00273214" w:rsidP="00CD0B9C">
      <w:pPr>
        <w:pStyle w:val="ListParagraph"/>
      </w:pPr>
      <w:r>
        <w:rPr>
          <w:noProof/>
        </w:rPr>
        <w:drawing>
          <wp:inline distT="0" distB="0" distL="0" distR="0" wp14:anchorId="59E2B19A" wp14:editId="7FDEE98A">
            <wp:extent cx="5504688" cy="1865376"/>
            <wp:effectExtent l="57150" t="57150" r="115570" b="1162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4688" cy="1865376"/>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br/>
      </w:r>
      <w:r w:rsidR="00000348">
        <w:rPr>
          <w:b/>
        </w:rPr>
        <w:t>Figure</w:t>
      </w:r>
      <w:r w:rsidR="00845259">
        <w:rPr>
          <w:b/>
        </w:rPr>
        <w:t xml:space="preserve"> 2.4</w:t>
      </w:r>
      <w:r w:rsidR="00D651F0">
        <w:rPr>
          <w:b/>
        </w:rPr>
        <w:t>.</w:t>
      </w:r>
      <w:r w:rsidRPr="00273214">
        <w:rPr>
          <w:b/>
        </w:rPr>
        <w:t xml:space="preserve"> The OPC UA Client plugin dashboard.</w:t>
      </w:r>
      <w:r>
        <w:br/>
      </w:r>
    </w:p>
    <w:p w14:paraId="36C907DB" w14:textId="327781B0" w:rsidR="00273214" w:rsidRDefault="00273214" w:rsidP="00273214">
      <w:pPr>
        <w:pStyle w:val="ListParagraph"/>
        <w:numPr>
          <w:ilvl w:val="0"/>
          <w:numId w:val="2"/>
        </w:numPr>
      </w:pPr>
      <w:r>
        <w:t xml:space="preserve">OPC UA is a client-server protocol. Our plugin provides the client. </w:t>
      </w:r>
      <w:r w:rsidR="00AA7048">
        <w:t xml:space="preserve">The first step in setting up this plugin involves establishing a connection to OPC UA servers. To do that, </w:t>
      </w:r>
      <w:r>
        <w:t xml:space="preserve">click the </w:t>
      </w:r>
      <w:r w:rsidRPr="009C17C3">
        <w:rPr>
          <w:rStyle w:val="CodeWordChar"/>
        </w:rPr>
        <w:t>All OPC-UA Remote Servers</w:t>
      </w:r>
      <w:r>
        <w:t xml:space="preserve"> button (highlighted in red).</w:t>
      </w:r>
    </w:p>
    <w:p w14:paraId="7E0ADB82" w14:textId="62ACD094" w:rsidR="008D6441" w:rsidRDefault="008D6441" w:rsidP="008D6441">
      <w:pPr>
        <w:pStyle w:val="Sidebar"/>
      </w:pPr>
      <w:r>
        <w:t xml:space="preserve">Note: You can enable OPC Server Discovery to locate OPC servers. On the plugin dashboard, click the </w:t>
      </w:r>
      <w:r w:rsidRPr="009C17C3">
        <w:rPr>
          <w:rStyle w:val="CodeWordChar"/>
        </w:rPr>
        <w:t>OPC Node Settings</w:t>
      </w:r>
      <w:r>
        <w:t xml:space="preserve"> button to find the GLS Discovery settings.</w:t>
      </w:r>
    </w:p>
    <w:p w14:paraId="418CECA7" w14:textId="539A7002" w:rsidR="00DB47E1" w:rsidRDefault="00773F91" w:rsidP="00273214">
      <w:pPr>
        <w:pStyle w:val="Heading2"/>
        <w:keepNext/>
      </w:pPr>
      <w:bookmarkStart w:id="11" w:name="_Toc522008916"/>
      <w:r>
        <w:t xml:space="preserve">Adding </w:t>
      </w:r>
      <w:r w:rsidR="00914AA2">
        <w:t>c</w:t>
      </w:r>
      <w:r>
        <w:t>onnection</w:t>
      </w:r>
      <w:r w:rsidR="00914AA2">
        <w:t>s</w:t>
      </w:r>
      <w:r>
        <w:t xml:space="preserve"> to </w:t>
      </w:r>
      <w:r w:rsidR="00E4316C">
        <w:t>OPC UA</w:t>
      </w:r>
      <w:r w:rsidR="00DB47E1">
        <w:t xml:space="preserve"> </w:t>
      </w:r>
      <w:r w:rsidR="00914AA2">
        <w:t>s</w:t>
      </w:r>
      <w:r w:rsidR="00DB47E1">
        <w:t>erver</w:t>
      </w:r>
      <w:r w:rsidR="00914AA2">
        <w:t>s</w:t>
      </w:r>
      <w:bookmarkEnd w:id="11"/>
    </w:p>
    <w:p w14:paraId="5EE92C6F" w14:textId="1DBE307C" w:rsidR="00EB2D5A" w:rsidRDefault="00AA7048" w:rsidP="00413750">
      <w:pPr>
        <w:pStyle w:val="ListParagraph"/>
        <w:numPr>
          <w:ilvl w:val="0"/>
          <w:numId w:val="2"/>
        </w:numPr>
      </w:pPr>
      <w:r>
        <w:t>Figur</w:t>
      </w:r>
      <w:r w:rsidR="00845259">
        <w:t>e 2.5</w:t>
      </w:r>
      <w:r>
        <w:t xml:space="preserve"> shows the list of </w:t>
      </w:r>
      <w:r w:rsidR="00E4316C">
        <w:t>OPC UA</w:t>
      </w:r>
      <w:r>
        <w:t xml:space="preserve"> servers that have been discovered or which have already been added to the list. To add a server, click the </w:t>
      </w:r>
      <w:r w:rsidRPr="009C17C3">
        <w:rPr>
          <w:rStyle w:val="CodeWordChar"/>
        </w:rPr>
        <w:t>Add a Server</w:t>
      </w:r>
      <w:r>
        <w:t xml:space="preserve"> button.</w:t>
      </w:r>
    </w:p>
    <w:p w14:paraId="5A9A1286" w14:textId="41A507C8" w:rsidR="00EB2D5A" w:rsidRPr="005E78D9" w:rsidRDefault="00C13F03" w:rsidP="00CD0B9C">
      <w:pPr>
        <w:spacing w:after="200" w:line="276" w:lineRule="auto"/>
        <w:ind w:left="720"/>
        <w:contextualSpacing/>
        <w:rPr>
          <w:b/>
        </w:rPr>
      </w:pPr>
      <w:r>
        <w:rPr>
          <w:noProof/>
        </w:rPr>
        <w:drawing>
          <wp:inline distT="0" distB="0" distL="0" distR="0" wp14:anchorId="5FC5242D" wp14:editId="0E07F2E3">
            <wp:extent cx="5943600" cy="1184275"/>
            <wp:effectExtent l="57150" t="57150" r="114300" b="1111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18427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5E78D9">
        <w:br/>
      </w:r>
      <w:r w:rsidR="00845259">
        <w:rPr>
          <w:b/>
        </w:rPr>
        <w:t>Figure 2.5</w:t>
      </w:r>
      <w:r w:rsidR="00D651F0">
        <w:rPr>
          <w:b/>
        </w:rPr>
        <w:t>.</w:t>
      </w:r>
      <w:r>
        <w:rPr>
          <w:b/>
        </w:rPr>
        <w:t xml:space="preserve"> Click “Add a Server” to manually add </w:t>
      </w:r>
      <w:r w:rsidR="002947A6">
        <w:rPr>
          <w:b/>
        </w:rPr>
        <w:t xml:space="preserve">a </w:t>
      </w:r>
      <w:r>
        <w:rPr>
          <w:b/>
        </w:rPr>
        <w:t>server.</w:t>
      </w:r>
      <w:r w:rsidR="00A924D0">
        <w:rPr>
          <w:b/>
        </w:rPr>
        <w:br/>
      </w:r>
    </w:p>
    <w:p w14:paraId="1500A86F" w14:textId="71BB374F" w:rsidR="00C97B5C" w:rsidRDefault="00514D22" w:rsidP="00413750">
      <w:pPr>
        <w:pStyle w:val="ListParagraph"/>
        <w:numPr>
          <w:ilvl w:val="0"/>
          <w:numId w:val="2"/>
        </w:numPr>
      </w:pPr>
      <w:r>
        <w:t xml:space="preserve">An empty row </w:t>
      </w:r>
      <w:r w:rsidR="002F0505">
        <w:t xml:space="preserve">appears, </w:t>
      </w:r>
      <w:r w:rsidR="00D473CD">
        <w:t>ready for new OPC UA server details</w:t>
      </w:r>
      <w:r w:rsidR="00413750">
        <w:t xml:space="preserve"> (see figure 2.6)</w:t>
      </w:r>
      <w:r w:rsidR="00D473CD">
        <w:t>.</w:t>
      </w:r>
      <w:r w:rsidR="00413750">
        <w:br/>
      </w:r>
    </w:p>
    <w:p w14:paraId="4D79A325" w14:textId="77777777" w:rsidR="00413750" w:rsidRDefault="00413750" w:rsidP="00413750">
      <w:pPr>
        <w:pStyle w:val="ListParagraph"/>
        <w:numPr>
          <w:ilvl w:val="0"/>
          <w:numId w:val="2"/>
        </w:numPr>
      </w:pPr>
      <w:r>
        <w:t>Enter a value in the “Server URL” field, then click the checkmark (</w:t>
      </w:r>
      <w:r>
        <w:rPr>
          <w:noProof/>
        </w:rPr>
        <w:drawing>
          <wp:inline distT="0" distB="0" distL="0" distR="0" wp14:anchorId="4E749C48" wp14:editId="6A9C47D3">
            <wp:extent cx="192024" cy="1828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024" cy="182880"/>
                    </a:xfrm>
                    <a:prstGeom prst="rect">
                      <a:avLst/>
                    </a:prstGeom>
                  </pic:spPr>
                </pic:pic>
              </a:graphicData>
            </a:graphic>
          </wp:inline>
        </w:drawing>
      </w:r>
      <w:r>
        <w:t>) to save your work. A new server connection is added to the list (see figure 2.7).</w:t>
      </w:r>
    </w:p>
    <w:p w14:paraId="5C4E9366" w14:textId="77777777" w:rsidR="00413750" w:rsidRDefault="00413750" w:rsidP="00413750">
      <w:pPr>
        <w:ind w:left="360"/>
      </w:pPr>
    </w:p>
    <w:p w14:paraId="476ACC71" w14:textId="3EB0FD6D" w:rsidR="00801C26" w:rsidRDefault="001937D2" w:rsidP="00CD0B9C">
      <w:pPr>
        <w:rPr>
          <w:b/>
        </w:rPr>
      </w:pPr>
      <w:r>
        <w:rPr>
          <w:noProof/>
        </w:rPr>
        <w:lastRenderedPageBreak/>
        <w:drawing>
          <wp:inline distT="0" distB="0" distL="0" distR="0" wp14:anchorId="406F4BE2" wp14:editId="0824392C">
            <wp:extent cx="5943600" cy="1390015"/>
            <wp:effectExtent l="57150" t="57150" r="114300" b="1149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390015"/>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801C26">
        <w:br/>
      </w:r>
      <w:r w:rsidR="00466EB0">
        <w:rPr>
          <w:b/>
        </w:rPr>
        <w:t xml:space="preserve">Figure </w:t>
      </w:r>
      <w:r w:rsidR="00845259">
        <w:rPr>
          <w:b/>
        </w:rPr>
        <w:t>2.6</w:t>
      </w:r>
      <w:r w:rsidR="00D651F0">
        <w:rPr>
          <w:b/>
        </w:rPr>
        <w:t>.</w:t>
      </w:r>
      <w:r w:rsidR="00466EB0">
        <w:rPr>
          <w:b/>
        </w:rPr>
        <w:t xml:space="preserve"> </w:t>
      </w:r>
      <w:r>
        <w:rPr>
          <w:b/>
        </w:rPr>
        <w:t>E</w:t>
      </w:r>
      <w:r w:rsidR="00F914F4">
        <w:rPr>
          <w:b/>
        </w:rPr>
        <w:t xml:space="preserve">nter server </w:t>
      </w:r>
      <w:r>
        <w:rPr>
          <w:b/>
        </w:rPr>
        <w:t>URL</w:t>
      </w:r>
      <w:r w:rsidR="00F914F4">
        <w:rPr>
          <w:b/>
        </w:rPr>
        <w:t>. Click checkmark to save.</w:t>
      </w:r>
      <w:r w:rsidR="00A63989">
        <w:rPr>
          <w:b/>
        </w:rPr>
        <w:br/>
      </w:r>
    </w:p>
    <w:p w14:paraId="06CDDA5A" w14:textId="0ECDD3BE" w:rsidR="003A36ED" w:rsidRDefault="000845F4" w:rsidP="00CD0B9C">
      <w:r>
        <w:rPr>
          <w:noProof/>
        </w:rPr>
        <w:drawing>
          <wp:inline distT="0" distB="0" distL="0" distR="0" wp14:anchorId="177826CD" wp14:editId="633EC3BF">
            <wp:extent cx="5943600" cy="1294130"/>
            <wp:effectExtent l="57150" t="57150" r="114300" b="1155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29413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A63989">
        <w:br/>
      </w:r>
      <w:r w:rsidR="00845259">
        <w:rPr>
          <w:b/>
        </w:rPr>
        <w:t>Figure 2.7</w:t>
      </w:r>
      <w:r w:rsidR="00D651F0">
        <w:rPr>
          <w:b/>
        </w:rPr>
        <w:t>.</w:t>
      </w:r>
      <w:r w:rsidR="00A63989" w:rsidRPr="00A63989">
        <w:rPr>
          <w:b/>
        </w:rPr>
        <w:t xml:space="preserve"> A connection to an OPC UA Server.</w:t>
      </w:r>
    </w:p>
    <w:p w14:paraId="7433633D" w14:textId="68042590" w:rsidR="00BA03EA" w:rsidRDefault="00C92F96" w:rsidP="00C92F96">
      <w:r>
        <w:t>The round status light will turn green when a connection is e</w:t>
      </w:r>
      <w:r w:rsidR="00914AA2">
        <w:t>stablished, as shown in figure 2.7</w:t>
      </w:r>
      <w:r>
        <w:t xml:space="preserve">. It will be red if no connection has been established. Details about each column </w:t>
      </w:r>
      <w:r w:rsidR="001544C7">
        <w:t xml:space="preserve">in the </w:t>
      </w:r>
      <w:r>
        <w:t xml:space="preserve">OPC UA server list </w:t>
      </w:r>
      <w:r w:rsidR="00B969D9">
        <w:t xml:space="preserve">are </w:t>
      </w:r>
      <w:r>
        <w:t>provided in the following table:</w:t>
      </w:r>
    </w:p>
    <w:tbl>
      <w:tblPr>
        <w:tblStyle w:val="TableGrid"/>
        <w:tblW w:w="9468" w:type="dxa"/>
        <w:tblInd w:w="-113" w:type="dxa"/>
        <w:tblLook w:val="04A0" w:firstRow="1" w:lastRow="0" w:firstColumn="1" w:lastColumn="0" w:noHBand="0" w:noVBand="1"/>
      </w:tblPr>
      <w:tblGrid>
        <w:gridCol w:w="2088"/>
        <w:gridCol w:w="7380"/>
      </w:tblGrid>
      <w:tr w:rsidR="0021768B" w:rsidRPr="00801C26" w14:paraId="11AB4F10" w14:textId="77777777" w:rsidTr="00DD7BF2">
        <w:trPr>
          <w:tblHeader/>
        </w:trPr>
        <w:tc>
          <w:tcPr>
            <w:tcW w:w="2088" w:type="dxa"/>
            <w:shd w:val="clear" w:color="auto" w:fill="BFBFBF" w:themeFill="background1" w:themeFillShade="BF"/>
          </w:tcPr>
          <w:p w14:paraId="4F4ACA18" w14:textId="17D73195" w:rsidR="0021768B" w:rsidRPr="00801C26" w:rsidRDefault="0021768B" w:rsidP="007700A5">
            <w:pPr>
              <w:suppressAutoHyphens/>
              <w:jc w:val="center"/>
              <w:rPr>
                <w:b/>
                <w:sz w:val="24"/>
                <w:szCs w:val="24"/>
              </w:rPr>
            </w:pPr>
            <w:r w:rsidRPr="00801C26">
              <w:rPr>
                <w:b/>
                <w:sz w:val="24"/>
                <w:szCs w:val="24"/>
              </w:rPr>
              <w:t>C</w:t>
            </w:r>
            <w:r w:rsidR="00C92F96">
              <w:rPr>
                <w:b/>
                <w:sz w:val="24"/>
                <w:szCs w:val="24"/>
              </w:rPr>
              <w:t>olumn</w:t>
            </w:r>
          </w:p>
        </w:tc>
        <w:tc>
          <w:tcPr>
            <w:tcW w:w="7380" w:type="dxa"/>
            <w:shd w:val="clear" w:color="auto" w:fill="BFBFBF" w:themeFill="background1" w:themeFillShade="BF"/>
          </w:tcPr>
          <w:p w14:paraId="0337E07A" w14:textId="5E8A661F" w:rsidR="0021768B" w:rsidRPr="00801C26" w:rsidRDefault="0021768B" w:rsidP="007700A5">
            <w:pPr>
              <w:suppressAutoHyphens/>
              <w:jc w:val="center"/>
              <w:rPr>
                <w:b/>
                <w:sz w:val="24"/>
                <w:szCs w:val="24"/>
              </w:rPr>
            </w:pPr>
            <w:r w:rsidRPr="00801C26">
              <w:rPr>
                <w:b/>
                <w:sz w:val="24"/>
                <w:szCs w:val="24"/>
              </w:rPr>
              <w:t>Description</w:t>
            </w:r>
          </w:p>
        </w:tc>
      </w:tr>
      <w:tr w:rsidR="00C92F96" w:rsidRPr="0021768B" w14:paraId="00F98C1F" w14:textId="77777777" w:rsidTr="00DD7BF2">
        <w:tc>
          <w:tcPr>
            <w:tcW w:w="2088" w:type="dxa"/>
          </w:tcPr>
          <w:p w14:paraId="3B1FFD42" w14:textId="77777777" w:rsidR="00C92F96" w:rsidRDefault="00C92F96" w:rsidP="001544C7">
            <w:pPr>
              <w:suppressAutoHyphens/>
              <w:jc w:val="center"/>
              <w:rPr>
                <w:noProof/>
              </w:rPr>
            </w:pPr>
            <w:r>
              <w:rPr>
                <w:noProof/>
              </w:rPr>
              <w:drawing>
                <wp:inline distT="0" distB="0" distL="0" distR="0" wp14:anchorId="00811FC3" wp14:editId="74AC2C8B">
                  <wp:extent cx="438095" cy="428571"/>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8095" cy="428571"/>
                          </a:xfrm>
                          <a:prstGeom prst="rect">
                            <a:avLst/>
                          </a:prstGeom>
                        </pic:spPr>
                      </pic:pic>
                    </a:graphicData>
                  </a:graphic>
                </wp:inline>
              </w:drawing>
            </w:r>
          </w:p>
        </w:tc>
        <w:tc>
          <w:tcPr>
            <w:tcW w:w="7380" w:type="dxa"/>
          </w:tcPr>
          <w:p w14:paraId="1D162C1D" w14:textId="360B5AF9" w:rsidR="00C92F96" w:rsidRDefault="00C92F96" w:rsidP="007700A5">
            <w:pPr>
              <w:suppressAutoHyphens/>
              <w:rPr>
                <w:sz w:val="24"/>
                <w:szCs w:val="24"/>
              </w:rPr>
            </w:pPr>
            <w:r>
              <w:rPr>
                <w:sz w:val="24"/>
                <w:szCs w:val="24"/>
              </w:rPr>
              <w:t xml:space="preserve">The Properties icon. Click to view and edit </w:t>
            </w:r>
            <w:r w:rsidR="009E241E">
              <w:rPr>
                <w:sz w:val="24"/>
                <w:szCs w:val="24"/>
              </w:rPr>
              <w:t xml:space="preserve">additional </w:t>
            </w:r>
            <w:r w:rsidR="00AA7048">
              <w:rPr>
                <w:sz w:val="24"/>
                <w:szCs w:val="24"/>
              </w:rPr>
              <w:t>server settings.</w:t>
            </w:r>
          </w:p>
          <w:p w14:paraId="76A70862" w14:textId="77777777" w:rsidR="00C92F96" w:rsidRDefault="00C92F96" w:rsidP="007700A5">
            <w:pPr>
              <w:suppressAutoHyphens/>
              <w:rPr>
                <w:sz w:val="24"/>
                <w:szCs w:val="24"/>
              </w:rPr>
            </w:pPr>
          </w:p>
        </w:tc>
      </w:tr>
      <w:tr w:rsidR="001544C7" w:rsidRPr="0021768B" w14:paraId="3C9940BB" w14:textId="77777777" w:rsidTr="00DD7BF2">
        <w:tc>
          <w:tcPr>
            <w:tcW w:w="2088" w:type="dxa"/>
          </w:tcPr>
          <w:p w14:paraId="2BCC7C9D" w14:textId="6259E2FD" w:rsidR="001544C7" w:rsidRDefault="001544C7" w:rsidP="007700A5">
            <w:pPr>
              <w:suppressAutoHyphens/>
              <w:rPr>
                <w:sz w:val="24"/>
                <w:szCs w:val="24"/>
              </w:rPr>
            </w:pPr>
            <w:r>
              <w:rPr>
                <w:sz w:val="24"/>
                <w:szCs w:val="24"/>
              </w:rPr>
              <w:t>Auto-Connect</w:t>
            </w:r>
          </w:p>
        </w:tc>
        <w:tc>
          <w:tcPr>
            <w:tcW w:w="7380" w:type="dxa"/>
          </w:tcPr>
          <w:p w14:paraId="0F5A6795" w14:textId="1C3B56AA" w:rsidR="001544C7" w:rsidRDefault="000845F4" w:rsidP="000845F4">
            <w:pPr>
              <w:suppressAutoHyphens/>
              <w:rPr>
                <w:sz w:val="24"/>
                <w:szCs w:val="24"/>
              </w:rPr>
            </w:pPr>
            <w:r w:rsidRPr="00801C26">
              <w:rPr>
                <w:sz w:val="24"/>
                <w:szCs w:val="24"/>
              </w:rPr>
              <w:t xml:space="preserve">Check this box </w:t>
            </w:r>
            <w:r>
              <w:rPr>
                <w:sz w:val="24"/>
                <w:szCs w:val="24"/>
              </w:rPr>
              <w:t>to have AXOOM Gate</w:t>
            </w:r>
            <w:r w:rsidRPr="00801C26">
              <w:rPr>
                <w:sz w:val="24"/>
                <w:szCs w:val="24"/>
              </w:rPr>
              <w:t xml:space="preserve"> automatically </w:t>
            </w:r>
            <w:r w:rsidR="00AA7048" w:rsidRPr="00801C26">
              <w:rPr>
                <w:sz w:val="24"/>
                <w:szCs w:val="24"/>
              </w:rPr>
              <w:t xml:space="preserve">connect </w:t>
            </w:r>
            <w:r w:rsidRPr="00801C26">
              <w:rPr>
                <w:sz w:val="24"/>
                <w:szCs w:val="24"/>
              </w:rPr>
              <w:t xml:space="preserve">to </w:t>
            </w:r>
            <w:r w:rsidR="00AA7048">
              <w:rPr>
                <w:sz w:val="24"/>
                <w:szCs w:val="24"/>
              </w:rPr>
              <w:t>a</w:t>
            </w:r>
            <w:r w:rsidRPr="00801C26">
              <w:rPr>
                <w:sz w:val="24"/>
                <w:szCs w:val="24"/>
              </w:rPr>
              <w:t xml:space="preserve"> server. </w:t>
            </w:r>
            <w:r>
              <w:rPr>
                <w:sz w:val="24"/>
                <w:szCs w:val="24"/>
              </w:rPr>
              <w:t xml:space="preserve">Without this, </w:t>
            </w:r>
            <w:r w:rsidRPr="00801C26">
              <w:rPr>
                <w:sz w:val="24"/>
                <w:szCs w:val="24"/>
              </w:rPr>
              <w:t xml:space="preserve">you </w:t>
            </w:r>
            <w:r>
              <w:rPr>
                <w:sz w:val="24"/>
                <w:szCs w:val="24"/>
              </w:rPr>
              <w:t xml:space="preserve">must manually </w:t>
            </w:r>
            <w:r w:rsidR="00AA7048">
              <w:rPr>
                <w:sz w:val="24"/>
                <w:szCs w:val="24"/>
              </w:rPr>
              <w:t>connect</w:t>
            </w:r>
            <w:r>
              <w:rPr>
                <w:sz w:val="24"/>
                <w:szCs w:val="24"/>
              </w:rPr>
              <w:t xml:space="preserve"> after AXOOM Gate restarts</w:t>
            </w:r>
            <w:r w:rsidRPr="00801C26">
              <w:rPr>
                <w:sz w:val="24"/>
                <w:szCs w:val="24"/>
              </w:rPr>
              <w:t>.</w:t>
            </w:r>
          </w:p>
          <w:p w14:paraId="5ED56BE6" w14:textId="1E7F2926" w:rsidR="00BC57CA" w:rsidRDefault="00BC57CA" w:rsidP="007700A5">
            <w:pPr>
              <w:suppressAutoHyphens/>
              <w:rPr>
                <w:sz w:val="24"/>
                <w:szCs w:val="24"/>
              </w:rPr>
            </w:pPr>
          </w:p>
        </w:tc>
      </w:tr>
      <w:tr w:rsidR="0021768B" w:rsidRPr="0021768B" w14:paraId="3005CF79" w14:textId="77777777" w:rsidTr="00DD7BF2">
        <w:tc>
          <w:tcPr>
            <w:tcW w:w="2088" w:type="dxa"/>
          </w:tcPr>
          <w:p w14:paraId="7D45D638" w14:textId="296CB9AE" w:rsidR="0021768B" w:rsidRPr="0021768B" w:rsidRDefault="0021768B" w:rsidP="007700A5">
            <w:pPr>
              <w:suppressAutoHyphens/>
              <w:rPr>
                <w:sz w:val="24"/>
                <w:szCs w:val="24"/>
              </w:rPr>
            </w:pPr>
            <w:r w:rsidRPr="0021768B">
              <w:rPr>
                <w:sz w:val="24"/>
                <w:szCs w:val="24"/>
              </w:rPr>
              <w:t>Connected</w:t>
            </w:r>
          </w:p>
        </w:tc>
        <w:tc>
          <w:tcPr>
            <w:tcW w:w="7380" w:type="dxa"/>
          </w:tcPr>
          <w:p w14:paraId="7B380ADE" w14:textId="2D1EF894" w:rsidR="0021768B" w:rsidRPr="0021768B" w:rsidRDefault="0021768B" w:rsidP="007700A5">
            <w:pPr>
              <w:suppressAutoHyphens/>
              <w:rPr>
                <w:sz w:val="24"/>
                <w:szCs w:val="24"/>
              </w:rPr>
            </w:pPr>
            <w:r>
              <w:rPr>
                <w:sz w:val="24"/>
                <w:szCs w:val="24"/>
              </w:rPr>
              <w:t xml:space="preserve">Whether </w:t>
            </w:r>
            <w:r w:rsidR="003A36ED">
              <w:rPr>
                <w:sz w:val="24"/>
                <w:szCs w:val="24"/>
              </w:rPr>
              <w:t>a server is currently connected</w:t>
            </w:r>
            <w:r w:rsidR="00AA7048">
              <w:rPr>
                <w:sz w:val="24"/>
                <w:szCs w:val="24"/>
              </w:rPr>
              <w:t xml:space="preserve"> (read-only)</w:t>
            </w:r>
            <w:r w:rsidR="003A36ED">
              <w:rPr>
                <w:sz w:val="24"/>
                <w:szCs w:val="24"/>
              </w:rPr>
              <w:t>.</w:t>
            </w:r>
            <w:r>
              <w:rPr>
                <w:sz w:val="24"/>
                <w:szCs w:val="24"/>
              </w:rPr>
              <w:br/>
            </w:r>
          </w:p>
        </w:tc>
      </w:tr>
      <w:tr w:rsidR="001544C7" w:rsidRPr="0021768B" w14:paraId="2BF6BD58" w14:textId="77777777" w:rsidTr="00DD7BF2">
        <w:tc>
          <w:tcPr>
            <w:tcW w:w="2088" w:type="dxa"/>
          </w:tcPr>
          <w:p w14:paraId="00DD0965" w14:textId="26AD7409" w:rsidR="001544C7" w:rsidRDefault="001544C7" w:rsidP="007700A5">
            <w:pPr>
              <w:suppressAutoHyphens/>
              <w:rPr>
                <w:sz w:val="24"/>
                <w:szCs w:val="24"/>
              </w:rPr>
            </w:pPr>
            <w:r>
              <w:rPr>
                <w:sz w:val="24"/>
                <w:szCs w:val="24"/>
              </w:rPr>
              <w:t>Friendly Name</w:t>
            </w:r>
          </w:p>
        </w:tc>
        <w:tc>
          <w:tcPr>
            <w:tcW w:w="7380" w:type="dxa"/>
          </w:tcPr>
          <w:p w14:paraId="3ABE274E" w14:textId="5C73DDC3" w:rsidR="001544C7" w:rsidRDefault="006E4522" w:rsidP="007700A5">
            <w:pPr>
              <w:suppressAutoHyphens/>
              <w:rPr>
                <w:sz w:val="24"/>
                <w:szCs w:val="24"/>
              </w:rPr>
            </w:pPr>
            <w:r w:rsidRPr="00085DEE">
              <w:rPr>
                <w:sz w:val="24"/>
              </w:rPr>
              <w:t xml:space="preserve">A name you pick. </w:t>
            </w:r>
            <w:r w:rsidR="00DD7BF2">
              <w:rPr>
                <w:sz w:val="24"/>
              </w:rPr>
              <w:t xml:space="preserve">In the </w:t>
            </w:r>
            <w:r w:rsidR="00DD7BF2" w:rsidRPr="00DD7BF2">
              <w:rPr>
                <w:rStyle w:val="CodeWordChar"/>
              </w:rPr>
              <w:t>Device Status</w:t>
            </w:r>
            <w:r w:rsidR="00DD7BF2">
              <w:rPr>
                <w:sz w:val="24"/>
              </w:rPr>
              <w:t xml:space="preserve"> Group this is </w:t>
            </w:r>
            <w:r w:rsidRPr="00085DEE">
              <w:rPr>
                <w:sz w:val="24"/>
              </w:rPr>
              <w:t xml:space="preserve">the </w:t>
            </w:r>
            <w:r w:rsidRPr="00DD7BF2">
              <w:rPr>
                <w:rStyle w:val="CodeWordChar"/>
              </w:rPr>
              <w:t>Device Name</w:t>
            </w:r>
            <w:r w:rsidRPr="00085DEE">
              <w:rPr>
                <w:sz w:val="24"/>
              </w:rPr>
              <w:t>.</w:t>
            </w:r>
            <w:r w:rsidR="001544C7" w:rsidRPr="00085DEE">
              <w:rPr>
                <w:sz w:val="24"/>
              </w:rPr>
              <w:br/>
            </w:r>
          </w:p>
        </w:tc>
      </w:tr>
      <w:tr w:rsidR="00A63989" w:rsidRPr="0021768B" w14:paraId="256EC729" w14:textId="77777777" w:rsidTr="00DD7BF2">
        <w:tc>
          <w:tcPr>
            <w:tcW w:w="2088" w:type="dxa"/>
          </w:tcPr>
          <w:p w14:paraId="0DFB02B4" w14:textId="4F035B69" w:rsidR="00A63989" w:rsidRPr="0021768B" w:rsidRDefault="00A63989" w:rsidP="007700A5">
            <w:pPr>
              <w:suppressAutoHyphens/>
              <w:rPr>
                <w:sz w:val="24"/>
                <w:szCs w:val="24"/>
              </w:rPr>
            </w:pPr>
            <w:r>
              <w:rPr>
                <w:sz w:val="24"/>
                <w:szCs w:val="24"/>
              </w:rPr>
              <w:t>Status</w:t>
            </w:r>
          </w:p>
        </w:tc>
        <w:tc>
          <w:tcPr>
            <w:tcW w:w="7380" w:type="dxa"/>
          </w:tcPr>
          <w:p w14:paraId="71A36BE3" w14:textId="3A5D3DEA" w:rsidR="00A63989" w:rsidRPr="0021768B" w:rsidRDefault="00A63989" w:rsidP="007700A5">
            <w:pPr>
              <w:suppressAutoHyphens/>
              <w:rPr>
                <w:sz w:val="24"/>
                <w:szCs w:val="24"/>
              </w:rPr>
            </w:pPr>
            <w:r>
              <w:rPr>
                <w:sz w:val="24"/>
                <w:szCs w:val="24"/>
              </w:rPr>
              <w:t>A green circle appears when connected; otherwise a red circle appears.</w:t>
            </w:r>
            <w:r>
              <w:rPr>
                <w:sz w:val="24"/>
                <w:szCs w:val="24"/>
              </w:rPr>
              <w:br/>
            </w:r>
          </w:p>
        </w:tc>
      </w:tr>
      <w:tr w:rsidR="001544C7" w:rsidRPr="0021768B" w14:paraId="77E48259" w14:textId="77777777" w:rsidTr="00DD7BF2">
        <w:tc>
          <w:tcPr>
            <w:tcW w:w="2088" w:type="dxa"/>
          </w:tcPr>
          <w:p w14:paraId="7C839C50" w14:textId="3DC7C0D5" w:rsidR="001544C7" w:rsidRDefault="001544C7" w:rsidP="007700A5">
            <w:pPr>
              <w:suppressAutoHyphens/>
              <w:rPr>
                <w:sz w:val="24"/>
                <w:szCs w:val="24"/>
              </w:rPr>
            </w:pPr>
            <w:r>
              <w:rPr>
                <w:sz w:val="24"/>
                <w:szCs w:val="24"/>
              </w:rPr>
              <w:t>Server URL</w:t>
            </w:r>
          </w:p>
        </w:tc>
        <w:tc>
          <w:tcPr>
            <w:tcW w:w="7380" w:type="dxa"/>
          </w:tcPr>
          <w:p w14:paraId="4FDF6E4A" w14:textId="39F62159" w:rsidR="00BC57CA" w:rsidRDefault="00C92F96" w:rsidP="00C92F96">
            <w:pPr>
              <w:suppressAutoHyphens/>
              <w:rPr>
                <w:sz w:val="24"/>
                <w:szCs w:val="24"/>
              </w:rPr>
            </w:pPr>
            <w:r>
              <w:rPr>
                <w:sz w:val="24"/>
                <w:szCs w:val="24"/>
              </w:rPr>
              <w:t>URL for the server.</w:t>
            </w:r>
          </w:p>
          <w:p w14:paraId="601099AE" w14:textId="77777777" w:rsidR="001544C7" w:rsidRDefault="001544C7" w:rsidP="007700A5">
            <w:pPr>
              <w:suppressAutoHyphens/>
              <w:rPr>
                <w:sz w:val="24"/>
                <w:szCs w:val="24"/>
              </w:rPr>
            </w:pPr>
          </w:p>
        </w:tc>
      </w:tr>
      <w:tr w:rsidR="0021768B" w:rsidRPr="0021768B" w14:paraId="4997B87C" w14:textId="77777777" w:rsidTr="00DD7BF2">
        <w:tc>
          <w:tcPr>
            <w:tcW w:w="2088" w:type="dxa"/>
          </w:tcPr>
          <w:p w14:paraId="69F5334A" w14:textId="77777777" w:rsidR="0021768B" w:rsidRPr="0021768B" w:rsidRDefault="0021768B" w:rsidP="007700A5">
            <w:pPr>
              <w:suppressAutoHyphens/>
              <w:rPr>
                <w:sz w:val="24"/>
                <w:szCs w:val="24"/>
              </w:rPr>
            </w:pPr>
            <w:r w:rsidRPr="0021768B">
              <w:rPr>
                <w:sz w:val="24"/>
                <w:szCs w:val="24"/>
              </w:rPr>
              <w:t>Last Update</w:t>
            </w:r>
          </w:p>
        </w:tc>
        <w:tc>
          <w:tcPr>
            <w:tcW w:w="7380" w:type="dxa"/>
          </w:tcPr>
          <w:p w14:paraId="7EBD9205" w14:textId="3FFFBFAD" w:rsidR="0021768B" w:rsidRPr="0021768B" w:rsidRDefault="0021768B" w:rsidP="007700A5">
            <w:pPr>
              <w:suppressAutoHyphens/>
              <w:rPr>
                <w:sz w:val="24"/>
                <w:szCs w:val="24"/>
              </w:rPr>
            </w:pPr>
            <w:r>
              <w:rPr>
                <w:sz w:val="24"/>
                <w:szCs w:val="24"/>
              </w:rPr>
              <w:t>When</w:t>
            </w:r>
            <w:r w:rsidRPr="0021768B">
              <w:rPr>
                <w:sz w:val="24"/>
                <w:szCs w:val="24"/>
              </w:rPr>
              <w:t xml:space="preserve"> the </w:t>
            </w:r>
            <w:r>
              <w:rPr>
                <w:sz w:val="24"/>
                <w:szCs w:val="24"/>
              </w:rPr>
              <w:t xml:space="preserve">server connection </w:t>
            </w:r>
            <w:r w:rsidRPr="0021768B">
              <w:rPr>
                <w:sz w:val="24"/>
                <w:szCs w:val="24"/>
              </w:rPr>
              <w:t xml:space="preserve">state </w:t>
            </w:r>
            <w:r>
              <w:rPr>
                <w:sz w:val="24"/>
                <w:szCs w:val="24"/>
              </w:rPr>
              <w:t xml:space="preserve">last </w:t>
            </w:r>
            <w:r w:rsidRPr="0021768B">
              <w:rPr>
                <w:sz w:val="24"/>
                <w:szCs w:val="24"/>
              </w:rPr>
              <w:t>change</w:t>
            </w:r>
            <w:r>
              <w:rPr>
                <w:sz w:val="24"/>
                <w:szCs w:val="24"/>
              </w:rPr>
              <w:t>d</w:t>
            </w:r>
            <w:r w:rsidRPr="0021768B">
              <w:rPr>
                <w:sz w:val="24"/>
                <w:szCs w:val="24"/>
              </w:rPr>
              <w:t>.</w:t>
            </w:r>
            <w:r w:rsidR="00C92F96">
              <w:rPr>
                <w:sz w:val="24"/>
                <w:szCs w:val="24"/>
              </w:rPr>
              <w:t xml:space="preserve"> </w:t>
            </w:r>
            <w:r w:rsidR="00C92F96">
              <w:rPr>
                <w:sz w:val="24"/>
                <w:szCs w:val="24"/>
              </w:rPr>
              <w:br/>
              <w:t xml:space="preserve">Click the </w:t>
            </w:r>
            <w:r w:rsidR="00C92F96" w:rsidRPr="00E4316C">
              <w:rPr>
                <w:rStyle w:val="CodeWordChar"/>
              </w:rPr>
              <w:t>Refresh</w:t>
            </w:r>
            <w:r w:rsidR="00C92F96">
              <w:rPr>
                <w:sz w:val="24"/>
                <w:szCs w:val="24"/>
              </w:rPr>
              <w:t xml:space="preserve"> </w:t>
            </w:r>
            <w:r w:rsidR="00E4316C">
              <w:rPr>
                <w:sz w:val="24"/>
                <w:szCs w:val="24"/>
              </w:rPr>
              <w:t>button</w:t>
            </w:r>
            <w:r w:rsidR="00C92F96">
              <w:rPr>
                <w:sz w:val="24"/>
                <w:szCs w:val="24"/>
              </w:rPr>
              <w:t xml:space="preserve"> (</w:t>
            </w:r>
            <w:r w:rsidR="00C92F96">
              <w:rPr>
                <w:noProof/>
              </w:rPr>
              <w:drawing>
                <wp:inline distT="0" distB="0" distL="0" distR="0" wp14:anchorId="4CDC8FBA" wp14:editId="6498A441">
                  <wp:extent cx="228600" cy="2103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600" cy="210312"/>
                          </a:xfrm>
                          <a:prstGeom prst="rect">
                            <a:avLst/>
                          </a:prstGeom>
                        </pic:spPr>
                      </pic:pic>
                    </a:graphicData>
                  </a:graphic>
                </wp:inline>
              </w:drawing>
            </w:r>
            <w:r w:rsidR="00C92F96">
              <w:rPr>
                <w:sz w:val="24"/>
                <w:szCs w:val="24"/>
              </w:rPr>
              <w:t>)</w:t>
            </w:r>
            <w:r w:rsidR="00E4316C">
              <w:rPr>
                <w:sz w:val="24"/>
                <w:szCs w:val="24"/>
              </w:rPr>
              <w:t xml:space="preserve"> to</w:t>
            </w:r>
            <w:r w:rsidR="00C92F96">
              <w:rPr>
                <w:sz w:val="24"/>
                <w:szCs w:val="24"/>
              </w:rPr>
              <w:t xml:space="preserve"> update </w:t>
            </w:r>
            <w:r w:rsidR="00E4316C">
              <w:rPr>
                <w:sz w:val="24"/>
                <w:szCs w:val="24"/>
              </w:rPr>
              <w:t xml:space="preserve">the </w:t>
            </w:r>
            <w:r w:rsidR="00C92F96">
              <w:rPr>
                <w:sz w:val="24"/>
                <w:szCs w:val="24"/>
              </w:rPr>
              <w:t>date and time.</w:t>
            </w:r>
            <w:r>
              <w:rPr>
                <w:sz w:val="24"/>
                <w:szCs w:val="24"/>
              </w:rPr>
              <w:br/>
            </w:r>
          </w:p>
        </w:tc>
      </w:tr>
      <w:tr w:rsidR="00A63989" w:rsidRPr="0021768B" w14:paraId="7A0F583D" w14:textId="77777777" w:rsidTr="00DD7BF2">
        <w:tc>
          <w:tcPr>
            <w:tcW w:w="2088" w:type="dxa"/>
          </w:tcPr>
          <w:p w14:paraId="7BFC2743" w14:textId="0DF871BD" w:rsidR="00A63989" w:rsidRPr="0021768B" w:rsidRDefault="00A63989" w:rsidP="007700A5">
            <w:pPr>
              <w:suppressAutoHyphens/>
              <w:rPr>
                <w:sz w:val="24"/>
                <w:szCs w:val="24"/>
              </w:rPr>
            </w:pPr>
            <w:r>
              <w:rPr>
                <w:sz w:val="24"/>
                <w:szCs w:val="24"/>
              </w:rPr>
              <w:t>Last Receive</w:t>
            </w:r>
          </w:p>
        </w:tc>
        <w:tc>
          <w:tcPr>
            <w:tcW w:w="7380" w:type="dxa"/>
          </w:tcPr>
          <w:p w14:paraId="137B3E3D" w14:textId="25A15021" w:rsidR="00A63989" w:rsidRDefault="00A63989" w:rsidP="007700A5">
            <w:pPr>
              <w:suppressAutoHyphens/>
              <w:rPr>
                <w:sz w:val="24"/>
                <w:szCs w:val="24"/>
              </w:rPr>
            </w:pPr>
            <w:r>
              <w:rPr>
                <w:sz w:val="24"/>
                <w:szCs w:val="24"/>
              </w:rPr>
              <w:t>When the last data item was received.</w:t>
            </w:r>
            <w:r>
              <w:rPr>
                <w:sz w:val="24"/>
                <w:szCs w:val="24"/>
              </w:rPr>
              <w:br/>
            </w:r>
          </w:p>
        </w:tc>
      </w:tr>
      <w:tr w:rsidR="00C92F96" w:rsidRPr="0021768B" w14:paraId="0100BE3A" w14:textId="77777777" w:rsidTr="00DD7BF2">
        <w:tc>
          <w:tcPr>
            <w:tcW w:w="2088" w:type="dxa"/>
          </w:tcPr>
          <w:p w14:paraId="17955CCC" w14:textId="77777777" w:rsidR="00C92F96" w:rsidRDefault="00C92F96" w:rsidP="001544C7">
            <w:pPr>
              <w:suppressAutoHyphens/>
              <w:jc w:val="center"/>
              <w:rPr>
                <w:noProof/>
              </w:rPr>
            </w:pPr>
            <w:r>
              <w:rPr>
                <w:noProof/>
              </w:rPr>
              <w:lastRenderedPageBreak/>
              <w:drawing>
                <wp:inline distT="0" distB="0" distL="0" distR="0" wp14:anchorId="148E653B" wp14:editId="35CE37B7">
                  <wp:extent cx="419048" cy="428571"/>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9048" cy="428571"/>
                          </a:xfrm>
                          <a:prstGeom prst="rect">
                            <a:avLst/>
                          </a:prstGeom>
                        </pic:spPr>
                      </pic:pic>
                    </a:graphicData>
                  </a:graphic>
                </wp:inline>
              </w:drawing>
            </w:r>
          </w:p>
        </w:tc>
        <w:tc>
          <w:tcPr>
            <w:tcW w:w="7380" w:type="dxa"/>
          </w:tcPr>
          <w:p w14:paraId="11AB5709" w14:textId="7536ACFD" w:rsidR="00C92F96" w:rsidRDefault="00C92F96" w:rsidP="00AA7048">
            <w:pPr>
              <w:suppressAutoHyphens/>
              <w:rPr>
                <w:sz w:val="24"/>
                <w:szCs w:val="24"/>
              </w:rPr>
            </w:pPr>
            <w:r>
              <w:rPr>
                <w:sz w:val="24"/>
                <w:szCs w:val="24"/>
              </w:rPr>
              <w:t xml:space="preserve">Trash can. Delete item on current row. </w:t>
            </w:r>
            <w:r w:rsidR="00E4316C">
              <w:rPr>
                <w:sz w:val="24"/>
                <w:szCs w:val="24"/>
              </w:rPr>
              <w:t xml:space="preserve"> </w:t>
            </w:r>
            <w:r>
              <w:rPr>
                <w:sz w:val="24"/>
                <w:szCs w:val="24"/>
              </w:rPr>
              <w:t>After deleting,</w:t>
            </w:r>
            <w:r w:rsidR="00E4316C">
              <w:rPr>
                <w:sz w:val="24"/>
                <w:szCs w:val="24"/>
              </w:rPr>
              <w:t xml:space="preserve"> refresh the table by clicking the </w:t>
            </w:r>
            <w:r w:rsidR="00E4316C" w:rsidRPr="00E4316C">
              <w:rPr>
                <w:rStyle w:val="CodeWordChar"/>
              </w:rPr>
              <w:t>Refresh</w:t>
            </w:r>
            <w:r w:rsidR="00E4316C">
              <w:rPr>
                <w:sz w:val="24"/>
                <w:szCs w:val="24"/>
              </w:rPr>
              <w:t xml:space="preserve"> button (</w:t>
            </w:r>
            <w:r w:rsidR="00E4316C">
              <w:rPr>
                <w:noProof/>
              </w:rPr>
              <w:drawing>
                <wp:inline distT="0" distB="0" distL="0" distR="0" wp14:anchorId="7A433A8F" wp14:editId="5A71C1D3">
                  <wp:extent cx="228600" cy="2103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600" cy="210312"/>
                          </a:xfrm>
                          <a:prstGeom prst="rect">
                            <a:avLst/>
                          </a:prstGeom>
                        </pic:spPr>
                      </pic:pic>
                    </a:graphicData>
                  </a:graphic>
                </wp:inline>
              </w:drawing>
            </w:r>
            <w:r w:rsidR="00E4316C">
              <w:rPr>
                <w:sz w:val="24"/>
                <w:szCs w:val="24"/>
              </w:rPr>
              <w:t>).</w:t>
            </w:r>
            <w:r>
              <w:rPr>
                <w:sz w:val="24"/>
                <w:szCs w:val="24"/>
              </w:rPr>
              <w:t xml:space="preserve"> </w:t>
            </w:r>
          </w:p>
          <w:p w14:paraId="56EDEF43" w14:textId="592593FE" w:rsidR="00E4316C" w:rsidRDefault="00E4316C" w:rsidP="00AA7048">
            <w:pPr>
              <w:suppressAutoHyphens/>
              <w:rPr>
                <w:sz w:val="24"/>
                <w:szCs w:val="24"/>
              </w:rPr>
            </w:pPr>
          </w:p>
        </w:tc>
      </w:tr>
    </w:tbl>
    <w:p w14:paraId="751A9427" w14:textId="45700000" w:rsidR="00BF23D6" w:rsidRDefault="00BF23D6" w:rsidP="00BF23D6"/>
    <w:p w14:paraId="0BEBEC12" w14:textId="4E171301" w:rsidR="003A36ED" w:rsidRDefault="00186D54" w:rsidP="00327497">
      <w:pPr>
        <w:pStyle w:val="Heading2"/>
      </w:pPr>
      <w:bookmarkStart w:id="12" w:name="_Toc522008917"/>
      <w:r>
        <w:t>Accessing other settings groups</w:t>
      </w:r>
      <w:bookmarkEnd w:id="12"/>
    </w:p>
    <w:p w14:paraId="74CC2648" w14:textId="7D929C3C" w:rsidR="003A36ED" w:rsidRDefault="00327497" w:rsidP="009E241E">
      <w:r>
        <w:t xml:space="preserve">After </w:t>
      </w:r>
      <w:r w:rsidR="009E241E">
        <w:t xml:space="preserve">you </w:t>
      </w:r>
      <w:r>
        <w:t>creat</w:t>
      </w:r>
      <w:r w:rsidR="009E241E">
        <w:t>e</w:t>
      </w:r>
      <w:r>
        <w:t xml:space="preserve"> </w:t>
      </w:r>
      <w:r w:rsidR="00BA03EA">
        <w:t xml:space="preserve">a </w:t>
      </w:r>
      <w:r>
        <w:t>server table</w:t>
      </w:r>
      <w:r w:rsidR="00BA03EA">
        <w:t xml:space="preserve"> entry</w:t>
      </w:r>
      <w:r>
        <w:t xml:space="preserve">, </w:t>
      </w:r>
      <w:r w:rsidR="009E241E">
        <w:t>click</w:t>
      </w:r>
      <w:r>
        <w:t xml:space="preserve"> </w:t>
      </w:r>
      <w:r w:rsidR="003A36ED">
        <w:t>the properties button (</w:t>
      </w:r>
      <w:r w:rsidR="009E241E">
        <w:rPr>
          <w:noProof/>
        </w:rPr>
        <w:drawing>
          <wp:inline distT="0" distB="0" distL="0" distR="0" wp14:anchorId="350F3E45" wp14:editId="0CCD92BC">
            <wp:extent cx="219456" cy="210312"/>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456" cy="210312"/>
                    </a:xfrm>
                    <a:prstGeom prst="rect">
                      <a:avLst/>
                    </a:prstGeom>
                  </pic:spPr>
                </pic:pic>
              </a:graphicData>
            </a:graphic>
          </wp:inline>
        </w:drawing>
      </w:r>
      <w:r w:rsidR="003A36ED">
        <w:t>)</w:t>
      </w:r>
      <w:r w:rsidR="009E241E">
        <w:t xml:space="preserve"> to see more settings. </w:t>
      </w:r>
      <w:r w:rsidR="00845259">
        <w:t>As shown in figure 2.8</w:t>
      </w:r>
      <w:r w:rsidR="00533566">
        <w:t xml:space="preserve">, when the properties page first appears, one of </w:t>
      </w:r>
      <w:r w:rsidR="00AA7048">
        <w:t>nine</w:t>
      </w:r>
      <w:r w:rsidR="00533566">
        <w:t xml:space="preserve"> </w:t>
      </w:r>
      <w:r w:rsidR="00F4358E">
        <w:t xml:space="preserve">settings </w:t>
      </w:r>
      <w:r w:rsidR="00533566">
        <w:t xml:space="preserve">groups is visible. </w:t>
      </w:r>
      <w:r w:rsidR="00AA7048">
        <w:t xml:space="preserve">Show and hide </w:t>
      </w:r>
      <w:r w:rsidR="00F4358E">
        <w:t xml:space="preserve">settings </w:t>
      </w:r>
      <w:r w:rsidR="00533566">
        <w:t xml:space="preserve">groups by clicking the </w:t>
      </w:r>
      <w:r w:rsidR="0035366C">
        <w:t xml:space="preserve">up and down </w:t>
      </w:r>
      <w:r w:rsidR="0039584C">
        <w:t>arrows</w:t>
      </w:r>
      <w:r w:rsidR="0035366C">
        <w:t xml:space="preserve">. </w:t>
      </w:r>
      <w:r w:rsidR="00AA7048">
        <w:t xml:space="preserve">These two arrows, plus the left and right arrows, allow you to set the property groups in the browser. This table summarizes these </w:t>
      </w:r>
      <w:r w:rsidR="0035366C">
        <w:t xml:space="preserve">four </w:t>
      </w:r>
      <w:r w:rsidR="00A75991">
        <w:t>display buttons</w:t>
      </w:r>
      <w:r w:rsidR="0035366C">
        <w:t>:</w:t>
      </w:r>
      <w:r w:rsidR="00533566">
        <w:t xml:space="preserve"> </w:t>
      </w:r>
    </w:p>
    <w:tbl>
      <w:tblPr>
        <w:tblStyle w:val="TableGrid"/>
        <w:tblW w:w="9015" w:type="dxa"/>
        <w:tblInd w:w="-113" w:type="dxa"/>
        <w:tblLook w:val="04A0" w:firstRow="1" w:lastRow="0" w:firstColumn="1" w:lastColumn="0" w:noHBand="0" w:noVBand="1"/>
      </w:tblPr>
      <w:tblGrid>
        <w:gridCol w:w="2499"/>
        <w:gridCol w:w="6516"/>
      </w:tblGrid>
      <w:tr w:rsidR="00533566" w:rsidRPr="00533566" w14:paraId="11D9B162" w14:textId="77777777" w:rsidTr="00533566">
        <w:trPr>
          <w:tblHeader/>
        </w:trPr>
        <w:tc>
          <w:tcPr>
            <w:tcW w:w="2499" w:type="dxa"/>
            <w:shd w:val="clear" w:color="auto" w:fill="BFBFBF" w:themeFill="background1" w:themeFillShade="BF"/>
          </w:tcPr>
          <w:p w14:paraId="4FD98A15" w14:textId="57766E89" w:rsidR="00533566" w:rsidRPr="00085DEE" w:rsidRDefault="00A75991" w:rsidP="00533566">
            <w:pPr>
              <w:suppressAutoHyphens/>
              <w:jc w:val="center"/>
              <w:rPr>
                <w:b/>
                <w:sz w:val="24"/>
              </w:rPr>
            </w:pPr>
            <w:r w:rsidRPr="00085DEE">
              <w:rPr>
                <w:b/>
                <w:sz w:val="24"/>
              </w:rPr>
              <w:t>Display Buttons</w:t>
            </w:r>
          </w:p>
        </w:tc>
        <w:tc>
          <w:tcPr>
            <w:tcW w:w="6516" w:type="dxa"/>
            <w:shd w:val="clear" w:color="auto" w:fill="BFBFBF" w:themeFill="background1" w:themeFillShade="BF"/>
          </w:tcPr>
          <w:p w14:paraId="67931D58" w14:textId="390453FC" w:rsidR="00533566" w:rsidRPr="00533566" w:rsidRDefault="00533566" w:rsidP="00533566">
            <w:pPr>
              <w:suppressAutoHyphens/>
              <w:jc w:val="center"/>
              <w:rPr>
                <w:b/>
                <w:sz w:val="24"/>
                <w:szCs w:val="24"/>
              </w:rPr>
            </w:pPr>
            <w:r w:rsidRPr="00533566">
              <w:rPr>
                <w:b/>
                <w:sz w:val="24"/>
                <w:szCs w:val="24"/>
              </w:rPr>
              <w:t>Description</w:t>
            </w:r>
          </w:p>
        </w:tc>
      </w:tr>
      <w:tr w:rsidR="00533566" w:rsidRPr="0021768B" w14:paraId="407F9787" w14:textId="77777777" w:rsidTr="0021768B">
        <w:tc>
          <w:tcPr>
            <w:tcW w:w="2499" w:type="dxa"/>
          </w:tcPr>
          <w:p w14:paraId="42916E20" w14:textId="5FAE459F" w:rsidR="00533566" w:rsidRDefault="0039584C" w:rsidP="001544C7">
            <w:pPr>
              <w:suppressAutoHyphens/>
              <w:jc w:val="center"/>
              <w:rPr>
                <w:noProof/>
              </w:rPr>
            </w:pPr>
            <w:r>
              <w:rPr>
                <w:noProof/>
              </w:rPr>
              <w:drawing>
                <wp:inline distT="0" distB="0" distL="0" distR="0" wp14:anchorId="3BB1D2FB" wp14:editId="2FF7C871">
                  <wp:extent cx="304762" cy="190476"/>
                  <wp:effectExtent l="0" t="0" r="63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762" cy="190476"/>
                          </a:xfrm>
                          <a:prstGeom prst="rect">
                            <a:avLst/>
                          </a:prstGeom>
                        </pic:spPr>
                      </pic:pic>
                    </a:graphicData>
                  </a:graphic>
                </wp:inline>
              </w:drawing>
            </w:r>
          </w:p>
        </w:tc>
        <w:tc>
          <w:tcPr>
            <w:tcW w:w="6516" w:type="dxa"/>
          </w:tcPr>
          <w:p w14:paraId="603A87FB" w14:textId="1DDDA992" w:rsidR="00533566" w:rsidRDefault="0039584C" w:rsidP="007700A5">
            <w:pPr>
              <w:suppressAutoHyphens/>
              <w:rPr>
                <w:sz w:val="24"/>
                <w:szCs w:val="24"/>
              </w:rPr>
            </w:pPr>
            <w:r>
              <w:rPr>
                <w:sz w:val="24"/>
                <w:szCs w:val="24"/>
              </w:rPr>
              <w:t>Up arrow. Closes a group.</w:t>
            </w:r>
          </w:p>
        </w:tc>
      </w:tr>
      <w:tr w:rsidR="0039584C" w:rsidRPr="0021768B" w14:paraId="1B4393A0" w14:textId="77777777" w:rsidTr="0021768B">
        <w:tc>
          <w:tcPr>
            <w:tcW w:w="2499" w:type="dxa"/>
          </w:tcPr>
          <w:p w14:paraId="5D4FFC40" w14:textId="42F3FDE4" w:rsidR="0039584C" w:rsidRDefault="0039584C" w:rsidP="001544C7">
            <w:pPr>
              <w:suppressAutoHyphens/>
              <w:jc w:val="center"/>
              <w:rPr>
                <w:noProof/>
              </w:rPr>
            </w:pPr>
            <w:r>
              <w:rPr>
                <w:noProof/>
              </w:rPr>
              <w:drawing>
                <wp:inline distT="0" distB="0" distL="0" distR="0" wp14:anchorId="255FE966" wp14:editId="6B89B22A">
                  <wp:extent cx="304762" cy="190476"/>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762" cy="190476"/>
                          </a:xfrm>
                          <a:prstGeom prst="rect">
                            <a:avLst/>
                          </a:prstGeom>
                        </pic:spPr>
                      </pic:pic>
                    </a:graphicData>
                  </a:graphic>
                </wp:inline>
              </w:drawing>
            </w:r>
          </w:p>
        </w:tc>
        <w:tc>
          <w:tcPr>
            <w:tcW w:w="6516" w:type="dxa"/>
          </w:tcPr>
          <w:p w14:paraId="608CF944" w14:textId="0E7EE29D" w:rsidR="0039584C" w:rsidRDefault="0039584C" w:rsidP="007700A5">
            <w:pPr>
              <w:suppressAutoHyphens/>
              <w:rPr>
                <w:sz w:val="24"/>
                <w:szCs w:val="24"/>
              </w:rPr>
            </w:pPr>
            <w:r>
              <w:rPr>
                <w:sz w:val="24"/>
                <w:szCs w:val="24"/>
              </w:rPr>
              <w:t>Down arrow. Opens a group.</w:t>
            </w:r>
          </w:p>
        </w:tc>
      </w:tr>
      <w:tr w:rsidR="0039584C" w:rsidRPr="0021768B" w14:paraId="79C25289" w14:textId="77777777" w:rsidTr="0021768B">
        <w:tc>
          <w:tcPr>
            <w:tcW w:w="2499" w:type="dxa"/>
          </w:tcPr>
          <w:p w14:paraId="2B5066A4" w14:textId="6243BA30" w:rsidR="0039584C" w:rsidRDefault="0039584C" w:rsidP="001544C7">
            <w:pPr>
              <w:suppressAutoHyphens/>
              <w:jc w:val="center"/>
              <w:rPr>
                <w:noProof/>
              </w:rPr>
            </w:pPr>
            <w:r>
              <w:rPr>
                <w:noProof/>
              </w:rPr>
              <w:drawing>
                <wp:inline distT="0" distB="0" distL="0" distR="0" wp14:anchorId="5B4ABA33" wp14:editId="5CD60C8B">
                  <wp:extent cx="304762" cy="257143"/>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762" cy="257143"/>
                          </a:xfrm>
                          <a:prstGeom prst="rect">
                            <a:avLst/>
                          </a:prstGeom>
                        </pic:spPr>
                      </pic:pic>
                    </a:graphicData>
                  </a:graphic>
                </wp:inline>
              </w:drawing>
            </w:r>
          </w:p>
        </w:tc>
        <w:tc>
          <w:tcPr>
            <w:tcW w:w="6516" w:type="dxa"/>
          </w:tcPr>
          <w:p w14:paraId="467E63AA" w14:textId="022201FF" w:rsidR="0039584C" w:rsidRDefault="0039584C" w:rsidP="007700A5">
            <w:pPr>
              <w:suppressAutoHyphens/>
              <w:rPr>
                <w:sz w:val="24"/>
                <w:szCs w:val="24"/>
              </w:rPr>
            </w:pPr>
            <w:r>
              <w:rPr>
                <w:sz w:val="24"/>
                <w:szCs w:val="24"/>
              </w:rPr>
              <w:t>Left arrow. Decrease</w:t>
            </w:r>
            <w:r w:rsidR="00FB7DA0">
              <w:rPr>
                <w:sz w:val="24"/>
                <w:szCs w:val="24"/>
              </w:rPr>
              <w:t>s</w:t>
            </w:r>
            <w:r>
              <w:rPr>
                <w:sz w:val="24"/>
                <w:szCs w:val="24"/>
              </w:rPr>
              <w:t xml:space="preserve"> the width of browser space used to display property groups.</w:t>
            </w:r>
          </w:p>
        </w:tc>
      </w:tr>
      <w:tr w:rsidR="0039584C" w:rsidRPr="0021768B" w14:paraId="3576DBCA" w14:textId="77777777" w:rsidTr="0021768B">
        <w:tc>
          <w:tcPr>
            <w:tcW w:w="2499" w:type="dxa"/>
          </w:tcPr>
          <w:p w14:paraId="61110074" w14:textId="601C6654" w:rsidR="0039584C" w:rsidRDefault="0039584C" w:rsidP="001544C7">
            <w:pPr>
              <w:suppressAutoHyphens/>
              <w:jc w:val="center"/>
              <w:rPr>
                <w:noProof/>
              </w:rPr>
            </w:pPr>
            <w:r>
              <w:rPr>
                <w:noProof/>
              </w:rPr>
              <w:drawing>
                <wp:inline distT="0" distB="0" distL="0" distR="0" wp14:anchorId="3C8E8014" wp14:editId="41D457C2">
                  <wp:extent cx="304762" cy="247619"/>
                  <wp:effectExtent l="0" t="0" r="63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762" cy="247619"/>
                          </a:xfrm>
                          <a:prstGeom prst="rect">
                            <a:avLst/>
                          </a:prstGeom>
                        </pic:spPr>
                      </pic:pic>
                    </a:graphicData>
                  </a:graphic>
                </wp:inline>
              </w:drawing>
            </w:r>
          </w:p>
        </w:tc>
        <w:tc>
          <w:tcPr>
            <w:tcW w:w="6516" w:type="dxa"/>
          </w:tcPr>
          <w:p w14:paraId="644B3D2D" w14:textId="6DB350B3" w:rsidR="0039584C" w:rsidRDefault="0039584C" w:rsidP="007700A5">
            <w:pPr>
              <w:suppressAutoHyphens/>
              <w:rPr>
                <w:sz w:val="24"/>
                <w:szCs w:val="24"/>
              </w:rPr>
            </w:pPr>
            <w:r>
              <w:rPr>
                <w:sz w:val="24"/>
                <w:szCs w:val="24"/>
              </w:rPr>
              <w:t>Right arrow. Increase</w:t>
            </w:r>
            <w:r w:rsidR="00FB7DA0">
              <w:rPr>
                <w:sz w:val="24"/>
                <w:szCs w:val="24"/>
              </w:rPr>
              <w:t>s</w:t>
            </w:r>
            <w:r>
              <w:rPr>
                <w:sz w:val="24"/>
                <w:szCs w:val="24"/>
              </w:rPr>
              <w:t xml:space="preserve"> the width of </w:t>
            </w:r>
            <w:r w:rsidR="0035366C">
              <w:rPr>
                <w:sz w:val="24"/>
                <w:szCs w:val="24"/>
              </w:rPr>
              <w:t>browser space used to display property groups.</w:t>
            </w:r>
          </w:p>
        </w:tc>
      </w:tr>
    </w:tbl>
    <w:p w14:paraId="7B480788" w14:textId="77777777" w:rsidR="006E3752" w:rsidRDefault="006E3752" w:rsidP="00533566">
      <w:pPr>
        <w:pStyle w:val="CenteredScreenShot"/>
        <w:rPr>
          <w:b/>
        </w:rPr>
      </w:pPr>
    </w:p>
    <w:p w14:paraId="74DD8D1A" w14:textId="132BE4A9" w:rsidR="00A0133E" w:rsidRDefault="00533566" w:rsidP="00CD0B9C">
      <w:pPr>
        <w:pStyle w:val="CenteredScreenShot"/>
        <w:jc w:val="left"/>
      </w:pPr>
      <w:r>
        <w:drawing>
          <wp:inline distT="0" distB="0" distL="0" distR="0" wp14:anchorId="6E43A34D" wp14:editId="3F6ED649">
            <wp:extent cx="4636008" cy="2569464"/>
            <wp:effectExtent l="57150" t="57150" r="107950" b="1168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6008" cy="256946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00845259">
        <w:rPr>
          <w:b/>
        </w:rPr>
        <w:t>Figure 2.8</w:t>
      </w:r>
      <w:r w:rsidR="00D651F0">
        <w:rPr>
          <w:b/>
        </w:rPr>
        <w:t>.</w:t>
      </w:r>
      <w:r w:rsidRPr="00533566">
        <w:rPr>
          <w:b/>
        </w:rPr>
        <w:t xml:space="preserve"> When the server properties </w:t>
      </w:r>
      <w:r w:rsidR="006E3752">
        <w:rPr>
          <w:b/>
        </w:rPr>
        <w:t xml:space="preserve">page first opens, </w:t>
      </w:r>
      <w:r w:rsidRPr="00533566">
        <w:rPr>
          <w:b/>
        </w:rPr>
        <w:t xml:space="preserve">one of </w:t>
      </w:r>
      <w:r w:rsidR="00F4358E">
        <w:rPr>
          <w:b/>
        </w:rPr>
        <w:t>nine</w:t>
      </w:r>
      <w:r w:rsidRPr="00533566">
        <w:rPr>
          <w:b/>
        </w:rPr>
        <w:t xml:space="preserve"> </w:t>
      </w:r>
      <w:r w:rsidR="00F4358E">
        <w:rPr>
          <w:b/>
        </w:rPr>
        <w:t>settings</w:t>
      </w:r>
      <w:r w:rsidRPr="00533566">
        <w:rPr>
          <w:b/>
        </w:rPr>
        <w:t xml:space="preserve"> groups</w:t>
      </w:r>
      <w:r w:rsidR="006E3752">
        <w:rPr>
          <w:b/>
        </w:rPr>
        <w:t xml:space="preserve"> is visible</w:t>
      </w:r>
      <w:r w:rsidRPr="00533566">
        <w:rPr>
          <w:b/>
        </w:rPr>
        <w:t>.</w:t>
      </w:r>
      <w:r w:rsidR="00A924D0">
        <w:rPr>
          <w:b/>
        </w:rPr>
        <w:br/>
      </w:r>
    </w:p>
    <w:p w14:paraId="0FB79DD9" w14:textId="18B63734" w:rsidR="00A924D0" w:rsidRDefault="006E2B89" w:rsidP="00A924D0">
      <w:r>
        <w:t>Here is a summary of the settings groups, organized by the chapter in which each is discussed.</w:t>
      </w:r>
    </w:p>
    <w:p w14:paraId="0B245112" w14:textId="27B40D83" w:rsidR="006E2B89" w:rsidRDefault="006E2B89" w:rsidP="00A924D0">
      <w:pPr>
        <w:pStyle w:val="ListParagraph"/>
        <w:numPr>
          <w:ilvl w:val="0"/>
          <w:numId w:val="4"/>
        </w:numPr>
      </w:pPr>
      <w:r>
        <w:t>Chapter 2 – Establishing a Connection</w:t>
      </w:r>
    </w:p>
    <w:p w14:paraId="22BACF9F" w14:textId="77777777" w:rsidR="006E2B89" w:rsidRDefault="006E2B89" w:rsidP="006E2B89">
      <w:pPr>
        <w:pStyle w:val="ListParagraph"/>
        <w:numPr>
          <w:ilvl w:val="1"/>
          <w:numId w:val="4"/>
        </w:numPr>
      </w:pPr>
      <w:r>
        <w:t>Device Status – Basic OPC UA server details.</w:t>
      </w:r>
    </w:p>
    <w:p w14:paraId="007FA363" w14:textId="77777777" w:rsidR="006E2B89" w:rsidRDefault="006E2B89" w:rsidP="006E2B89">
      <w:pPr>
        <w:pStyle w:val="ListParagraph"/>
        <w:numPr>
          <w:ilvl w:val="1"/>
          <w:numId w:val="4"/>
        </w:numPr>
      </w:pPr>
      <w:r>
        <w:t>Connectivity – Connectivity settings plus controls to connect and disconnect.</w:t>
      </w:r>
    </w:p>
    <w:p w14:paraId="47871F08" w14:textId="1E10BBA7" w:rsidR="006125F9" w:rsidRDefault="006125F9" w:rsidP="006125F9">
      <w:pPr>
        <w:pStyle w:val="ListParagraph"/>
        <w:numPr>
          <w:ilvl w:val="1"/>
          <w:numId w:val="4"/>
        </w:numPr>
      </w:pPr>
      <w:r>
        <w:lastRenderedPageBreak/>
        <w:t>Advanced Configurations – Outer container for four settings groups</w:t>
      </w:r>
      <w:r w:rsidR="00914AA2">
        <w:t xml:space="preserve"> (Security, Reconnects and Timeouts, Browsing and </w:t>
      </w:r>
      <w:r w:rsidR="00A52E74">
        <w:t>l</w:t>
      </w:r>
      <w:r w:rsidR="00914AA2">
        <w:t xml:space="preserve">ogging, and Status </w:t>
      </w:r>
      <w:r w:rsidR="00A52E74">
        <w:t>i</w:t>
      </w:r>
      <w:r w:rsidR="00914AA2">
        <w:t xml:space="preserve">nfo and </w:t>
      </w:r>
      <w:r w:rsidR="00A52E74">
        <w:t>d</w:t>
      </w:r>
      <w:r w:rsidR="00914AA2">
        <w:t xml:space="preserve">ata </w:t>
      </w:r>
      <w:r w:rsidR="00A52E74">
        <w:t>f</w:t>
      </w:r>
      <w:r w:rsidR="00914AA2">
        <w:t>ormats)</w:t>
      </w:r>
      <w:r>
        <w:t>.</w:t>
      </w:r>
    </w:p>
    <w:p w14:paraId="3BF5B1AD" w14:textId="77777777" w:rsidR="006E2B89" w:rsidRDefault="006E2B89" w:rsidP="006E2B89">
      <w:pPr>
        <w:pStyle w:val="ListParagraph"/>
        <w:numPr>
          <w:ilvl w:val="1"/>
          <w:numId w:val="4"/>
        </w:numPr>
      </w:pPr>
      <w:r>
        <w:t>Security – Set credentials and desired security features.</w:t>
      </w:r>
    </w:p>
    <w:p w14:paraId="41771C27" w14:textId="554AAD89" w:rsidR="006E2B89" w:rsidRDefault="006E2B89" w:rsidP="00A924D0">
      <w:pPr>
        <w:pStyle w:val="ListParagraph"/>
        <w:numPr>
          <w:ilvl w:val="0"/>
          <w:numId w:val="4"/>
        </w:numPr>
      </w:pPr>
      <w:r>
        <w:t>Chapter 3 – Retrieving Server Data</w:t>
      </w:r>
    </w:p>
    <w:p w14:paraId="68176BC0" w14:textId="78EC30EE" w:rsidR="006E2B89" w:rsidRDefault="006E2B89" w:rsidP="006E2B89">
      <w:pPr>
        <w:pStyle w:val="ListParagraph"/>
        <w:numPr>
          <w:ilvl w:val="1"/>
          <w:numId w:val="4"/>
        </w:numPr>
      </w:pPr>
      <w:r>
        <w:t>Configuration – Identify which OPC UA server items to obtain.</w:t>
      </w:r>
    </w:p>
    <w:p w14:paraId="681B95EA" w14:textId="77777777" w:rsidR="006E2B89" w:rsidRDefault="006E2B89" w:rsidP="006E2B89">
      <w:pPr>
        <w:pStyle w:val="ListParagraph"/>
        <w:numPr>
          <w:ilvl w:val="1"/>
          <w:numId w:val="4"/>
        </w:numPr>
      </w:pPr>
      <w:r>
        <w:t>Tag import – Supports importing and exporting tags.</w:t>
      </w:r>
    </w:p>
    <w:p w14:paraId="2CF034EA" w14:textId="6EEFAA10" w:rsidR="006E2B89" w:rsidRDefault="006E2B89" w:rsidP="00A924D0">
      <w:pPr>
        <w:pStyle w:val="ListParagraph"/>
        <w:numPr>
          <w:ilvl w:val="0"/>
          <w:numId w:val="4"/>
        </w:numPr>
      </w:pPr>
      <w:r>
        <w:t>Chapter 4 – Other Configuration Settings</w:t>
      </w:r>
    </w:p>
    <w:p w14:paraId="710D0B77" w14:textId="77777777" w:rsidR="00A924D0" w:rsidRDefault="00A924D0" w:rsidP="006E2B89">
      <w:pPr>
        <w:pStyle w:val="ListParagraph"/>
        <w:numPr>
          <w:ilvl w:val="1"/>
          <w:numId w:val="4"/>
        </w:numPr>
      </w:pPr>
      <w:r>
        <w:t>Reconnects and Timeouts – Set key intervals for polling and disconnecting.</w:t>
      </w:r>
    </w:p>
    <w:p w14:paraId="1C7DCBBE" w14:textId="77777777" w:rsidR="00A924D0" w:rsidRDefault="00A924D0" w:rsidP="006E2B89">
      <w:pPr>
        <w:pStyle w:val="ListParagraph"/>
        <w:numPr>
          <w:ilvl w:val="1"/>
          <w:numId w:val="4"/>
        </w:numPr>
      </w:pPr>
      <w:r>
        <w:t>Status info and data formats – Set amount of status to provide.</w:t>
      </w:r>
    </w:p>
    <w:p w14:paraId="20FE0713" w14:textId="77777777" w:rsidR="00A924D0" w:rsidRDefault="00A924D0" w:rsidP="006E2B89">
      <w:pPr>
        <w:pStyle w:val="ListParagraph"/>
        <w:numPr>
          <w:ilvl w:val="1"/>
          <w:numId w:val="4"/>
        </w:numPr>
      </w:pPr>
      <w:r>
        <w:t>Browsing and logging – Navigating the OPC UA hierarchy, and data logging.</w:t>
      </w:r>
    </w:p>
    <w:p w14:paraId="61DAC508" w14:textId="6333B06F" w:rsidR="008F1A3B" w:rsidRPr="008F1A3B" w:rsidRDefault="008F1A3B" w:rsidP="00CD0B9C">
      <w:pPr>
        <w:pStyle w:val="ListParagraph"/>
        <w:rPr>
          <w:b/>
        </w:rPr>
      </w:pPr>
      <w:r>
        <w:rPr>
          <w:noProof/>
        </w:rPr>
        <w:drawing>
          <wp:inline distT="0" distB="0" distL="0" distR="0" wp14:anchorId="20C5B62D" wp14:editId="5BEA8FE6">
            <wp:extent cx="4645152" cy="4416552"/>
            <wp:effectExtent l="57150" t="57150" r="117475" b="1174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5152" cy="441655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8F1A3B">
        <w:rPr>
          <w:b/>
        </w:rPr>
        <w:t>Figure 2.9. All groups showing on server properties page.</w:t>
      </w:r>
    </w:p>
    <w:p w14:paraId="3B26BFFC" w14:textId="297D7BD2" w:rsidR="0035366C" w:rsidRDefault="00A924D0" w:rsidP="00EA3303">
      <w:r>
        <w:t>Each group is described in more detail in the sections that follow.</w:t>
      </w:r>
      <w:r w:rsidR="00413750">
        <w:t xml:space="preserve"> </w:t>
      </w:r>
      <w:r w:rsidR="00845259">
        <w:t>Figure 2.9</w:t>
      </w:r>
      <w:r w:rsidR="0035366C">
        <w:t xml:space="preserve"> shows the properties page when all </w:t>
      </w:r>
      <w:r w:rsidR="00F4358E">
        <w:t>settings</w:t>
      </w:r>
      <w:r w:rsidR="0035366C">
        <w:t xml:space="preserve"> groups are opened.</w:t>
      </w:r>
    </w:p>
    <w:p w14:paraId="0A83E279" w14:textId="77777777" w:rsidR="00413750" w:rsidRDefault="00413750" w:rsidP="00413750">
      <w:pPr>
        <w:pStyle w:val="Heading2"/>
      </w:pPr>
      <w:bookmarkStart w:id="13" w:name="_Toc522008918"/>
      <w:r>
        <w:t>Device Status Group</w:t>
      </w:r>
      <w:bookmarkEnd w:id="13"/>
    </w:p>
    <w:p w14:paraId="00940252" w14:textId="77777777" w:rsidR="00413750" w:rsidRDefault="00413750" w:rsidP="00413750">
      <w:pPr>
        <w:ind w:left="360"/>
      </w:pPr>
      <w:r>
        <w:t>The Device Status group (see Figure 2.10) appears by default. It holds basic OPC UA server details.</w:t>
      </w:r>
    </w:p>
    <w:p w14:paraId="4929A668" w14:textId="77777777" w:rsidR="00413750" w:rsidRDefault="00413750" w:rsidP="00413750">
      <w:pPr>
        <w:ind w:left="360"/>
      </w:pPr>
      <w:r>
        <w:t>Here are the fields which appear in the Device Status group:</w:t>
      </w:r>
    </w:p>
    <w:p w14:paraId="5DE1BA79" w14:textId="77777777" w:rsidR="00413750" w:rsidRDefault="00413750" w:rsidP="00413750">
      <w:pPr>
        <w:pStyle w:val="ListParagraph"/>
        <w:numPr>
          <w:ilvl w:val="0"/>
          <w:numId w:val="4"/>
        </w:numPr>
      </w:pPr>
      <w:r>
        <w:lastRenderedPageBreak/>
        <w:t>Device Name – the “Friendly Name.” You can edit this value any time.</w:t>
      </w:r>
    </w:p>
    <w:p w14:paraId="37BB9F55" w14:textId="77777777" w:rsidR="00413750" w:rsidRDefault="00413750" w:rsidP="00413750">
      <w:pPr>
        <w:pStyle w:val="ListParagraph"/>
        <w:numPr>
          <w:ilvl w:val="0"/>
          <w:numId w:val="4"/>
        </w:numPr>
      </w:pPr>
      <w:r>
        <w:t>Status light – Green when connected; red when not connected.</w:t>
      </w:r>
    </w:p>
    <w:p w14:paraId="33DC3E85" w14:textId="77777777" w:rsidR="00413750" w:rsidRDefault="00413750" w:rsidP="00413750">
      <w:pPr>
        <w:pStyle w:val="ListParagraph"/>
        <w:numPr>
          <w:ilvl w:val="0"/>
          <w:numId w:val="4"/>
        </w:numPr>
      </w:pPr>
      <w:r>
        <w:t>Status text – Details about the current connection when connected; details about connection errors when not connected.</w:t>
      </w:r>
    </w:p>
    <w:p w14:paraId="23574877" w14:textId="77777777" w:rsidR="00413750" w:rsidRDefault="00413750" w:rsidP="00413750">
      <w:pPr>
        <w:pStyle w:val="ListParagraph"/>
        <w:numPr>
          <w:ilvl w:val="0"/>
          <w:numId w:val="4"/>
        </w:numPr>
      </w:pPr>
      <w:r>
        <w:t>Last Update – The client-side timestamp when something was received from the OPC UA server.</w:t>
      </w:r>
    </w:p>
    <w:p w14:paraId="6683B008" w14:textId="77777777" w:rsidR="00413750" w:rsidRDefault="00413750" w:rsidP="00413750">
      <w:pPr>
        <w:pStyle w:val="ListParagraph"/>
        <w:numPr>
          <w:ilvl w:val="0"/>
          <w:numId w:val="4"/>
        </w:numPr>
      </w:pPr>
      <w:r>
        <w:t>Current Value – This value is part of the standard status block and does not apply to OPC UA client.</w:t>
      </w:r>
    </w:p>
    <w:p w14:paraId="65050296" w14:textId="77777777" w:rsidR="00413750" w:rsidRDefault="00413750" w:rsidP="00413750">
      <w:pPr>
        <w:pStyle w:val="ListParagraph"/>
        <w:numPr>
          <w:ilvl w:val="0"/>
          <w:numId w:val="4"/>
        </w:numPr>
      </w:pPr>
      <w:r>
        <w:t>On Node – The name of the node where the OPC UA Client plugin is running.</w:t>
      </w:r>
    </w:p>
    <w:p w14:paraId="0C4132FA" w14:textId="77777777" w:rsidR="00413750" w:rsidRDefault="00413750" w:rsidP="00413750">
      <w:pPr>
        <w:pStyle w:val="ListParagraph"/>
        <w:numPr>
          <w:ilvl w:val="0"/>
          <w:numId w:val="4"/>
        </w:numPr>
      </w:pPr>
      <w:r>
        <w:t>Live Tags – Count of live tags. This number gets incremented when the OPC UA Client subscribes to a tag from the OPC UA server.</w:t>
      </w:r>
    </w:p>
    <w:p w14:paraId="3C4D4550" w14:textId="77777777" w:rsidR="00413750" w:rsidRDefault="00413750" w:rsidP="00413750">
      <w:pPr>
        <w:pStyle w:val="ListParagraph"/>
        <w:numPr>
          <w:ilvl w:val="0"/>
          <w:numId w:val="4"/>
        </w:numPr>
      </w:pPr>
      <w:r>
        <w:t xml:space="preserve">Browsed Tags – Count of tags encountered in the server. The count of browsed tags reflects the number of tags encountered when the </w:t>
      </w:r>
      <w:r w:rsidRPr="009C17C3">
        <w:rPr>
          <w:rStyle w:val="CodeWordChar"/>
        </w:rPr>
        <w:t>Browse</w:t>
      </w:r>
      <w:r>
        <w:t xml:space="preserve"> button is clicked (in the Configuration group).</w:t>
      </w:r>
    </w:p>
    <w:p w14:paraId="4809D384" w14:textId="14AAC5BE" w:rsidR="001142DE" w:rsidRDefault="00740590" w:rsidP="00CD0B9C">
      <w:pPr>
        <w:ind w:left="360"/>
      </w:pPr>
      <w:r>
        <w:rPr>
          <w:noProof/>
        </w:rPr>
        <w:drawing>
          <wp:inline distT="0" distB="0" distL="0" distR="0" wp14:anchorId="6D263672" wp14:editId="0C3B389A">
            <wp:extent cx="2670048" cy="3300984"/>
            <wp:effectExtent l="57150" t="57150" r="111760" b="1092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70048" cy="330098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Pr>
          <w:b/>
        </w:rPr>
        <w:br/>
      </w:r>
      <w:r w:rsidR="00845259">
        <w:rPr>
          <w:b/>
        </w:rPr>
        <w:t>Figure 2.10</w:t>
      </w:r>
      <w:r w:rsidR="00D651F0">
        <w:rPr>
          <w:b/>
        </w:rPr>
        <w:t>.</w:t>
      </w:r>
      <w:r w:rsidR="008802D6" w:rsidRPr="008D7DCF">
        <w:rPr>
          <w:b/>
        </w:rPr>
        <w:t xml:space="preserve"> </w:t>
      </w:r>
      <w:r w:rsidR="001142DE" w:rsidRPr="008D7DCF">
        <w:rPr>
          <w:b/>
        </w:rPr>
        <w:t>Device Status group</w:t>
      </w:r>
      <w:r w:rsidR="008D7DCF" w:rsidRPr="008D7DCF">
        <w:rPr>
          <w:b/>
        </w:rPr>
        <w:t>.</w:t>
      </w:r>
    </w:p>
    <w:p w14:paraId="0998010C" w14:textId="07318043" w:rsidR="00165D92" w:rsidRDefault="00165D92" w:rsidP="00165D92">
      <w:pPr>
        <w:pStyle w:val="Heading2"/>
      </w:pPr>
      <w:bookmarkStart w:id="14" w:name="_Toc522008919"/>
      <w:r>
        <w:t>Connectivity</w:t>
      </w:r>
      <w:r w:rsidR="00764787">
        <w:t xml:space="preserve"> Group</w:t>
      </w:r>
      <w:bookmarkEnd w:id="14"/>
    </w:p>
    <w:p w14:paraId="545E9377" w14:textId="40D539FE" w:rsidR="004D138D" w:rsidRDefault="004D138D" w:rsidP="004D138D">
      <w:r>
        <w:t xml:space="preserve">You can check whether your server settings are correct, and whether the server is available, by clicking the </w:t>
      </w:r>
      <w:r w:rsidRPr="009C17C3">
        <w:rPr>
          <w:rStyle w:val="CodeWordChar"/>
        </w:rPr>
        <w:t>Connect</w:t>
      </w:r>
      <w:r>
        <w:t xml:space="preserve"> button. The indicator labeled “Is Connected” shows the results of your connection attempt. Once connected, click the </w:t>
      </w:r>
      <w:r w:rsidRPr="009C17C3">
        <w:rPr>
          <w:rStyle w:val="CodeWordChar"/>
        </w:rPr>
        <w:t>Disconnect</w:t>
      </w:r>
      <w:r>
        <w:t xml:space="preserve"> button to close a connection.</w:t>
      </w:r>
    </w:p>
    <w:p w14:paraId="41E7C858" w14:textId="60087350" w:rsidR="001142DE" w:rsidRDefault="008802D6" w:rsidP="00CD0B9C">
      <w:pPr>
        <w:ind w:left="360"/>
      </w:pPr>
      <w:r>
        <w:rPr>
          <w:noProof/>
        </w:rPr>
        <w:lastRenderedPageBreak/>
        <w:drawing>
          <wp:inline distT="0" distB="0" distL="0" distR="0" wp14:anchorId="4EEDE687" wp14:editId="56B7C99A">
            <wp:extent cx="2807208" cy="1609344"/>
            <wp:effectExtent l="57150" t="57150" r="107950" b="1054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7208" cy="160934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1142DE">
        <w:br/>
      </w:r>
      <w:r w:rsidR="00845259">
        <w:rPr>
          <w:b/>
        </w:rPr>
        <w:t>Figure 2.11</w:t>
      </w:r>
      <w:r w:rsidR="00D651F0">
        <w:rPr>
          <w:b/>
        </w:rPr>
        <w:t>.</w:t>
      </w:r>
      <w:r w:rsidR="001142DE" w:rsidRPr="001142DE">
        <w:rPr>
          <w:b/>
        </w:rPr>
        <w:t xml:space="preserve"> The Connectivity </w:t>
      </w:r>
      <w:r w:rsidR="00FB7DA0">
        <w:rPr>
          <w:b/>
        </w:rPr>
        <w:t>G</w:t>
      </w:r>
      <w:r w:rsidR="001142DE" w:rsidRPr="001142DE">
        <w:rPr>
          <w:b/>
        </w:rPr>
        <w:t>roup</w:t>
      </w:r>
    </w:p>
    <w:p w14:paraId="479BDA93" w14:textId="3AF98EFE" w:rsidR="008802D6" w:rsidRDefault="008802D6" w:rsidP="008802D6">
      <w:r>
        <w:t xml:space="preserve">The </w:t>
      </w:r>
      <w:r w:rsidRPr="005C4240">
        <w:rPr>
          <w:b/>
        </w:rPr>
        <w:t>Auto-Connect</w:t>
      </w:r>
      <w:r>
        <w:t xml:space="preserve"> setting lets you decide whether to always re-establish a connection when the system starts up (when checked), or whether </w:t>
      </w:r>
      <w:r w:rsidR="00820C0B">
        <w:t xml:space="preserve">a </w:t>
      </w:r>
      <w:r>
        <w:t xml:space="preserve">user </w:t>
      </w:r>
      <w:r w:rsidR="00820C0B">
        <w:t xml:space="preserve">must manually establish the </w:t>
      </w:r>
      <w:r>
        <w:t>connection.</w:t>
      </w:r>
    </w:p>
    <w:p w14:paraId="12EF7B78" w14:textId="406E272A" w:rsidR="00186D54" w:rsidRDefault="00186D54" w:rsidP="00186D54">
      <w:pPr>
        <w:pStyle w:val="Sidebar"/>
      </w:pPr>
      <w:r>
        <w:t>Note: If you have trouble connecting to a server, you might need to adjust the security settings. For additional details, refer to Security Settings group discussion in section 2.8.</w:t>
      </w:r>
    </w:p>
    <w:p w14:paraId="25B324AC" w14:textId="77777777" w:rsidR="006125F9" w:rsidRDefault="006125F9" w:rsidP="006125F9">
      <w:pPr>
        <w:pStyle w:val="Heading2"/>
      </w:pPr>
      <w:bookmarkStart w:id="15" w:name="_Toc522008920"/>
      <w:r>
        <w:t>Advanced Configurations Group</w:t>
      </w:r>
      <w:bookmarkEnd w:id="15"/>
    </w:p>
    <w:p w14:paraId="649298AC" w14:textId="77777777" w:rsidR="006125F9" w:rsidRDefault="006125F9" w:rsidP="006125F9">
      <w:pPr>
        <w:ind w:left="360"/>
      </w:pPr>
      <w:r>
        <w:t>This group is a container for the four remaining settings groups:</w:t>
      </w:r>
    </w:p>
    <w:p w14:paraId="66F7F58B" w14:textId="77777777" w:rsidR="006125F9" w:rsidRDefault="006125F9" w:rsidP="006125F9">
      <w:pPr>
        <w:pStyle w:val="ListParagraph"/>
        <w:numPr>
          <w:ilvl w:val="0"/>
          <w:numId w:val="4"/>
        </w:numPr>
      </w:pPr>
      <w:r>
        <w:t>Security – Set credentials and desired security features (Chapter 2).</w:t>
      </w:r>
    </w:p>
    <w:p w14:paraId="5193C763" w14:textId="77777777" w:rsidR="006125F9" w:rsidRDefault="006125F9" w:rsidP="006125F9">
      <w:pPr>
        <w:pStyle w:val="ListParagraph"/>
        <w:numPr>
          <w:ilvl w:val="0"/>
          <w:numId w:val="4"/>
        </w:numPr>
      </w:pPr>
      <w:r>
        <w:t>Reconnects and Timeouts – Set key intervals for polling and disconnecting (Chapter 4).</w:t>
      </w:r>
    </w:p>
    <w:p w14:paraId="2D54FE67" w14:textId="77777777" w:rsidR="006125F9" w:rsidRDefault="006125F9" w:rsidP="006125F9">
      <w:pPr>
        <w:pStyle w:val="ListParagraph"/>
        <w:numPr>
          <w:ilvl w:val="0"/>
          <w:numId w:val="4"/>
        </w:numPr>
      </w:pPr>
      <w:r>
        <w:t>Status info and data formats – Set amount of status to provide (Chapter 4).</w:t>
      </w:r>
    </w:p>
    <w:p w14:paraId="30B07C4D" w14:textId="77777777" w:rsidR="006125F9" w:rsidRDefault="006125F9" w:rsidP="006125F9">
      <w:pPr>
        <w:pStyle w:val="ListParagraph"/>
        <w:numPr>
          <w:ilvl w:val="0"/>
          <w:numId w:val="4"/>
        </w:numPr>
      </w:pPr>
      <w:r>
        <w:t>Browsing and logging – Navigating the OPC UA hierarchy, and data logging (Chapter 4).</w:t>
      </w:r>
    </w:p>
    <w:p w14:paraId="7D9D695D" w14:textId="11A13B39" w:rsidR="006125F9" w:rsidRDefault="006125F9" w:rsidP="00CD0B9C">
      <w:pPr>
        <w:ind w:left="360"/>
      </w:pPr>
      <w:r>
        <w:rPr>
          <w:noProof/>
        </w:rPr>
        <w:drawing>
          <wp:inline distT="0" distB="0" distL="0" distR="0" wp14:anchorId="1AE01B5C" wp14:editId="22865497">
            <wp:extent cx="6199632" cy="2560320"/>
            <wp:effectExtent l="57150" t="57150" r="106045" b="1066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9632" cy="256032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00845259">
        <w:rPr>
          <w:b/>
        </w:rPr>
        <w:t>Figure 2.12</w:t>
      </w:r>
      <w:r>
        <w:rPr>
          <w:b/>
        </w:rPr>
        <w:t>.</w:t>
      </w:r>
      <w:r w:rsidRPr="00EB0E8D">
        <w:rPr>
          <w:b/>
        </w:rPr>
        <w:t xml:space="preserve"> The Advanced Configurations </w:t>
      </w:r>
      <w:r w:rsidR="00FB7DA0">
        <w:rPr>
          <w:b/>
        </w:rPr>
        <w:t>G</w:t>
      </w:r>
      <w:r w:rsidRPr="00EB0E8D">
        <w:rPr>
          <w:b/>
        </w:rPr>
        <w:t>roup</w:t>
      </w:r>
      <w:r w:rsidR="00DD7BF2">
        <w:rPr>
          <w:b/>
        </w:rPr>
        <w:t>.</w:t>
      </w:r>
    </w:p>
    <w:p w14:paraId="737A9EBB" w14:textId="481E0FA9" w:rsidR="00FE72E2" w:rsidRDefault="00FE72E2" w:rsidP="00CD0B9C">
      <w:pPr>
        <w:ind w:left="360"/>
      </w:pPr>
      <w:r>
        <w:rPr>
          <w:noProof/>
        </w:rPr>
        <w:lastRenderedPageBreak/>
        <w:drawing>
          <wp:inline distT="0" distB="0" distL="0" distR="0" wp14:anchorId="42286ED5" wp14:editId="0181364B">
            <wp:extent cx="2843784" cy="3127248"/>
            <wp:effectExtent l="57150" t="57150" r="109220" b="1117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43784" cy="312724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Pr>
          <w:b/>
        </w:rPr>
        <w:t>Figure 2.13.</w:t>
      </w:r>
      <w:r w:rsidRPr="00F2097D">
        <w:rPr>
          <w:b/>
        </w:rPr>
        <w:t xml:space="preserve"> The Security </w:t>
      </w:r>
      <w:r w:rsidR="00FB7DA0">
        <w:rPr>
          <w:b/>
        </w:rPr>
        <w:t>G</w:t>
      </w:r>
      <w:r w:rsidRPr="00F2097D">
        <w:rPr>
          <w:b/>
        </w:rPr>
        <w:t>roup.</w:t>
      </w:r>
    </w:p>
    <w:p w14:paraId="55FE8386" w14:textId="77777777" w:rsidR="00FE72E2" w:rsidRDefault="00FE72E2" w:rsidP="00FE72E2">
      <w:pPr>
        <w:pStyle w:val="Heading2"/>
      </w:pPr>
      <w:bookmarkStart w:id="16" w:name="_Toc522008921"/>
      <w:r>
        <w:t>Security Group</w:t>
      </w:r>
      <w:bookmarkEnd w:id="16"/>
    </w:p>
    <w:p w14:paraId="20088273" w14:textId="6E2B8FE5" w:rsidR="00FE72E2" w:rsidRDefault="00FE72E2" w:rsidP="008B7CC5">
      <w:r>
        <w:t xml:space="preserve">The Security </w:t>
      </w:r>
      <w:r w:rsidR="00FB7DA0">
        <w:t>G</w:t>
      </w:r>
      <w:r>
        <w:t xml:space="preserve">roup, shown in </w:t>
      </w:r>
      <w:r w:rsidR="009846D3">
        <w:t>F</w:t>
      </w:r>
      <w:r>
        <w:t xml:space="preserve">igure 2.13, holds eight security-related fields. By default, every check field is set to </w:t>
      </w:r>
      <w:r w:rsidRPr="008802D6">
        <w:rPr>
          <w:b/>
        </w:rPr>
        <w:t>False</w:t>
      </w:r>
      <w:r>
        <w:t xml:space="preserve"> (that is, they are unchecked). This sets security at its most stringent. When testing a</w:t>
      </w:r>
      <w:r w:rsidR="00352565">
        <w:t xml:space="preserve">nd during the development process, </w:t>
      </w:r>
      <w:r>
        <w:t xml:space="preserve">you might need to disable security. </w:t>
      </w:r>
      <w:r w:rsidR="00352565">
        <w:t xml:space="preserve">In a production environment, </w:t>
      </w:r>
      <w:r w:rsidR="00DD7BF2">
        <w:t xml:space="preserve">enable </w:t>
      </w:r>
      <w:r w:rsidR="00352565">
        <w:t>security to avoid problems caused by unauthorized access to critical resources.</w:t>
      </w:r>
    </w:p>
    <w:p w14:paraId="14FAF6F1" w14:textId="488F7356" w:rsidR="006E2B89" w:rsidRDefault="00352565" w:rsidP="006E2B89">
      <w:r>
        <w:t>Here are the fields included in the security settings group:</w:t>
      </w:r>
    </w:p>
    <w:p w14:paraId="7AE04B0C" w14:textId="324149B1" w:rsidR="006E2B89" w:rsidRDefault="006E2B89" w:rsidP="006E2B89">
      <w:pPr>
        <w:pStyle w:val="ListParagraph"/>
        <w:numPr>
          <w:ilvl w:val="3"/>
          <w:numId w:val="1"/>
        </w:numPr>
        <w:ind w:left="1080"/>
      </w:pPr>
      <w:r>
        <w:rPr>
          <w:b/>
        </w:rPr>
        <w:t xml:space="preserve">User Name </w:t>
      </w:r>
      <w:r>
        <w:t xml:space="preserve">– the username </w:t>
      </w:r>
      <w:r w:rsidR="008B7CC5">
        <w:t xml:space="preserve">used for authentication with an </w:t>
      </w:r>
      <w:r>
        <w:t>OPC UA server.</w:t>
      </w:r>
    </w:p>
    <w:p w14:paraId="09AC00DA" w14:textId="7616F4BD" w:rsidR="006E2B89" w:rsidRDefault="006E2B89" w:rsidP="006E2B89">
      <w:pPr>
        <w:pStyle w:val="ListParagraph"/>
        <w:numPr>
          <w:ilvl w:val="3"/>
          <w:numId w:val="1"/>
        </w:numPr>
        <w:ind w:left="1080"/>
      </w:pPr>
      <w:r>
        <w:rPr>
          <w:b/>
        </w:rPr>
        <w:t xml:space="preserve">Password </w:t>
      </w:r>
      <w:r>
        <w:t xml:space="preserve">– the password </w:t>
      </w:r>
      <w:r w:rsidR="008B7CC5">
        <w:t>used for authentication with an OPC UA server.</w:t>
      </w:r>
    </w:p>
    <w:p w14:paraId="26A9577B" w14:textId="3F8476FF" w:rsidR="006E2B89" w:rsidRDefault="006E2B89" w:rsidP="006E2B89">
      <w:pPr>
        <w:pStyle w:val="ListParagraph"/>
        <w:numPr>
          <w:ilvl w:val="3"/>
          <w:numId w:val="1"/>
        </w:numPr>
        <w:ind w:left="1080"/>
      </w:pPr>
      <w:r>
        <w:rPr>
          <w:b/>
        </w:rPr>
        <w:t xml:space="preserve">Disable Security </w:t>
      </w:r>
      <w:r>
        <w:t xml:space="preserve">– when checked, </w:t>
      </w:r>
      <w:r w:rsidR="00DD7BF2">
        <w:t xml:space="preserve">avoid </w:t>
      </w:r>
      <w:r>
        <w:t>creating and using a self-signed X-509 certificate.</w:t>
      </w:r>
    </w:p>
    <w:p w14:paraId="498DCA92" w14:textId="4EA48E59" w:rsidR="006E2B89" w:rsidRDefault="006E2B89" w:rsidP="006E2B89">
      <w:pPr>
        <w:pStyle w:val="ListParagraph"/>
        <w:numPr>
          <w:ilvl w:val="3"/>
          <w:numId w:val="1"/>
        </w:numPr>
        <w:ind w:left="1080"/>
      </w:pPr>
      <w:r>
        <w:rPr>
          <w:b/>
        </w:rPr>
        <w:t xml:space="preserve">Disable Domain Check </w:t>
      </w:r>
      <w:r>
        <w:t xml:space="preserve">– when checked, </w:t>
      </w:r>
      <w:r w:rsidR="008B7CC5">
        <w:t xml:space="preserve">allow a client connection to an OPC server even when the </w:t>
      </w:r>
      <w:r>
        <w:t>server domain</w:t>
      </w:r>
      <w:r w:rsidR="008B7CC5">
        <w:t xml:space="preserve"> does not </w:t>
      </w:r>
      <w:r>
        <w:t>match the server certificate.</w:t>
      </w:r>
    </w:p>
    <w:p w14:paraId="5FA1286A" w14:textId="0DB4EAFD" w:rsidR="006E2B89" w:rsidRDefault="006E2B89" w:rsidP="006E2B89">
      <w:pPr>
        <w:pStyle w:val="ListParagraph"/>
        <w:numPr>
          <w:ilvl w:val="3"/>
          <w:numId w:val="1"/>
        </w:numPr>
        <w:ind w:left="1080"/>
      </w:pPr>
      <w:r>
        <w:rPr>
          <w:b/>
        </w:rPr>
        <w:t xml:space="preserve">Anonymous </w:t>
      </w:r>
      <w:r>
        <w:t>– Ignore username / password values when connecting to server.</w:t>
      </w:r>
    </w:p>
    <w:p w14:paraId="4498617E" w14:textId="47030644" w:rsidR="006E2B89" w:rsidRDefault="006E2B89" w:rsidP="006E2B89">
      <w:pPr>
        <w:pStyle w:val="ListParagraph"/>
        <w:numPr>
          <w:ilvl w:val="3"/>
          <w:numId w:val="1"/>
        </w:numPr>
        <w:ind w:left="1080"/>
      </w:pPr>
      <w:r>
        <w:rPr>
          <w:b/>
        </w:rPr>
        <w:t xml:space="preserve">Accept Untrusted Cert </w:t>
      </w:r>
      <w:r>
        <w:t xml:space="preserve">– connect with a server even </w:t>
      </w:r>
      <w:r w:rsidR="00DD7BF2">
        <w:t xml:space="preserve">with </w:t>
      </w:r>
      <w:r>
        <w:t>certificate validation errors.</w:t>
      </w:r>
    </w:p>
    <w:p w14:paraId="24E109B3" w14:textId="5BE86CAF" w:rsidR="006E2B89" w:rsidRDefault="006E2B89" w:rsidP="006E2B89">
      <w:pPr>
        <w:pStyle w:val="ListParagraph"/>
        <w:numPr>
          <w:ilvl w:val="3"/>
          <w:numId w:val="1"/>
        </w:numPr>
        <w:ind w:left="1080"/>
      </w:pPr>
      <w:r>
        <w:rPr>
          <w:b/>
        </w:rPr>
        <w:t xml:space="preserve">Accept Invalid Cert </w:t>
      </w:r>
      <w:r>
        <w:t>– connect with a server without validating the certificate chain.</w:t>
      </w:r>
      <w:r w:rsidR="00740590">
        <w:t xml:space="preserve"> This is necessary when, for example, there is no internet access – either because of network problems or because of the deliberate decision to prevent internet connectivity in a </w:t>
      </w:r>
      <w:r w:rsidR="00811B18">
        <w:t>location</w:t>
      </w:r>
      <w:r w:rsidR="00740590">
        <w:t xml:space="preserve"> because of security concerns.</w:t>
      </w:r>
    </w:p>
    <w:p w14:paraId="683DD338" w14:textId="2EF9DB29" w:rsidR="006E2B89" w:rsidRDefault="006E2B89" w:rsidP="006E2B89">
      <w:pPr>
        <w:pStyle w:val="ListParagraph"/>
        <w:numPr>
          <w:ilvl w:val="3"/>
          <w:numId w:val="1"/>
        </w:numPr>
        <w:ind w:left="1080"/>
      </w:pPr>
      <w:r>
        <w:rPr>
          <w:b/>
        </w:rPr>
        <w:t xml:space="preserve">Client Cert Subject Name </w:t>
      </w:r>
      <w:r w:rsidR="00811B18">
        <w:t>–</w:t>
      </w:r>
      <w:r>
        <w:t xml:space="preserve"> </w:t>
      </w:r>
      <w:r w:rsidR="00811B18">
        <w:t xml:space="preserve">When </w:t>
      </w:r>
      <w:r w:rsidR="008B7CC5">
        <w:t xml:space="preserve">certificates are used for authentication, this field allows you to </w:t>
      </w:r>
      <w:r w:rsidR="00DD7BF2">
        <w:t>replace a</w:t>
      </w:r>
      <w:r w:rsidR="008B7CC5">
        <w:t xml:space="preserve"> certificate’s subject name (</w:t>
      </w:r>
      <w:r w:rsidR="00DD7BF2">
        <w:t xml:space="preserve">an X.509 </w:t>
      </w:r>
      <w:r w:rsidR="008B7CC5">
        <w:t xml:space="preserve">“Distinguished Name” </w:t>
      </w:r>
      <w:r w:rsidR="00DD7BF2">
        <w:t xml:space="preserve">or </w:t>
      </w:r>
      <w:r w:rsidR="008B7CC5">
        <w:t>DN)</w:t>
      </w:r>
      <w:r w:rsidR="00DD7BF2">
        <w:t>.</w:t>
      </w:r>
      <w:r w:rsidR="008B7CC5">
        <w:t xml:space="preserve"> </w:t>
      </w:r>
    </w:p>
    <w:p w14:paraId="26DCF837" w14:textId="7AA4FCC0" w:rsidR="006E2B89" w:rsidRDefault="00740590" w:rsidP="00740590">
      <w:r>
        <w:t xml:space="preserve">When </w:t>
      </w:r>
      <w:r w:rsidR="00DD7BF2">
        <w:t xml:space="preserve">troubleshooting a </w:t>
      </w:r>
      <w:r>
        <w:t>server</w:t>
      </w:r>
      <w:r w:rsidR="00DD7BF2">
        <w:t xml:space="preserve"> connection</w:t>
      </w:r>
      <w:r>
        <w:t xml:space="preserve">, you might need to select the </w:t>
      </w:r>
      <w:r w:rsidRPr="00703E1A">
        <w:rPr>
          <w:rStyle w:val="CodeWordChar"/>
        </w:rPr>
        <w:t>Disable Security</w:t>
      </w:r>
      <w:r>
        <w:t xml:space="preserve"> checkbox.</w:t>
      </w:r>
    </w:p>
    <w:p w14:paraId="3CF6F075" w14:textId="45A49CFF" w:rsidR="00845259" w:rsidRDefault="00845259">
      <w:r>
        <w:br w:type="page"/>
      </w:r>
    </w:p>
    <w:p w14:paraId="5727BEDF" w14:textId="0B8121B2" w:rsidR="00845259" w:rsidRDefault="00845259" w:rsidP="00845259">
      <w:pPr>
        <w:pStyle w:val="Heading1"/>
      </w:pPr>
      <w:bookmarkStart w:id="17" w:name="_Toc522008922"/>
      <w:r>
        <w:lastRenderedPageBreak/>
        <w:t xml:space="preserve">Retrieving OPC </w:t>
      </w:r>
      <w:r w:rsidR="00955ECB">
        <w:t xml:space="preserve">UA </w:t>
      </w:r>
      <w:r>
        <w:t>Server Data</w:t>
      </w:r>
      <w:bookmarkEnd w:id="17"/>
    </w:p>
    <w:p w14:paraId="5312E9D0" w14:textId="78770833" w:rsidR="003E5A6D" w:rsidRDefault="003E5A6D" w:rsidP="003E5A6D">
      <w:r>
        <w:t>This chapter covers retrieving data from an OPC UA Server, and includes the following topics:</w:t>
      </w:r>
    </w:p>
    <w:p w14:paraId="17A0C48E" w14:textId="70A79DA9" w:rsidR="003E5A6D" w:rsidRDefault="003E5A6D" w:rsidP="003E5A6D">
      <w:pPr>
        <w:pStyle w:val="ListParagraph"/>
        <w:numPr>
          <w:ilvl w:val="0"/>
          <w:numId w:val="4"/>
        </w:numPr>
      </w:pPr>
      <w:r>
        <w:t xml:space="preserve">Using Configuration </w:t>
      </w:r>
      <w:r w:rsidR="00FB7DA0">
        <w:t>G</w:t>
      </w:r>
      <w:r>
        <w:t>roup settings</w:t>
      </w:r>
    </w:p>
    <w:p w14:paraId="0DA135F5" w14:textId="69584D9C" w:rsidR="003E5A6D" w:rsidRDefault="003E5A6D" w:rsidP="003E5A6D">
      <w:pPr>
        <w:pStyle w:val="ListParagraph"/>
        <w:numPr>
          <w:ilvl w:val="0"/>
          <w:numId w:val="4"/>
        </w:numPr>
      </w:pPr>
      <w:r>
        <w:t xml:space="preserve">Using Tag Import </w:t>
      </w:r>
      <w:r w:rsidR="00FB7DA0">
        <w:t>G</w:t>
      </w:r>
      <w:r>
        <w:t>roup settings</w:t>
      </w:r>
    </w:p>
    <w:p w14:paraId="1A493968" w14:textId="733B9E63" w:rsidR="00165D92" w:rsidRDefault="003E5A6D" w:rsidP="00165D92">
      <w:pPr>
        <w:pStyle w:val="Heading2"/>
      </w:pPr>
      <w:bookmarkStart w:id="18" w:name="_Toc522008923"/>
      <w:r>
        <w:t xml:space="preserve">Using </w:t>
      </w:r>
      <w:r w:rsidR="00165D92">
        <w:t xml:space="preserve">Configuration </w:t>
      </w:r>
      <w:r w:rsidR="00764787">
        <w:t>Group</w:t>
      </w:r>
      <w:r>
        <w:t xml:space="preserve"> Settings</w:t>
      </w:r>
      <w:bookmarkEnd w:id="18"/>
    </w:p>
    <w:p w14:paraId="7E3046A9" w14:textId="34B95BBE" w:rsidR="00165D92" w:rsidRDefault="00AA44D2" w:rsidP="004D138D">
      <w:r>
        <w:t xml:space="preserve">The Configuration </w:t>
      </w:r>
      <w:r w:rsidR="00FB7DA0">
        <w:t>G</w:t>
      </w:r>
      <w:r>
        <w:t xml:space="preserve">roup allows you to </w:t>
      </w:r>
      <w:r w:rsidR="00AA4AB6">
        <w:t>access</w:t>
      </w:r>
      <w:r>
        <w:t xml:space="preserve"> the items from </w:t>
      </w:r>
      <w:r w:rsidR="004D138D">
        <w:t xml:space="preserve">a </w:t>
      </w:r>
      <w:r>
        <w:t xml:space="preserve">connected </w:t>
      </w:r>
      <w:r w:rsidR="00165D92">
        <w:t>OPC UA server.</w:t>
      </w:r>
    </w:p>
    <w:p w14:paraId="221F9967" w14:textId="46015413" w:rsidR="001142DE" w:rsidRDefault="008D7DCF" w:rsidP="00CD0B9C">
      <w:pPr>
        <w:ind w:left="360"/>
        <w:rPr>
          <w:b/>
        </w:rPr>
      </w:pPr>
      <w:r>
        <w:rPr>
          <w:noProof/>
        </w:rPr>
        <w:drawing>
          <wp:inline distT="0" distB="0" distL="0" distR="0" wp14:anchorId="453A65AC" wp14:editId="7122D5C7">
            <wp:extent cx="2816352" cy="3520440"/>
            <wp:effectExtent l="57150" t="57150" r="117475" b="1181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16352" cy="352044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1142DE">
        <w:br/>
      </w:r>
      <w:r w:rsidR="001142DE" w:rsidRPr="00EB0E8D">
        <w:rPr>
          <w:b/>
        </w:rPr>
        <w:t>Figure</w:t>
      </w:r>
      <w:r w:rsidR="00845259">
        <w:rPr>
          <w:b/>
        </w:rPr>
        <w:t xml:space="preserve"> 3.1</w:t>
      </w:r>
      <w:r w:rsidR="00D651F0">
        <w:rPr>
          <w:b/>
        </w:rPr>
        <w:t>.</w:t>
      </w:r>
      <w:r w:rsidR="001142DE" w:rsidRPr="00EB0E8D">
        <w:rPr>
          <w:b/>
        </w:rPr>
        <w:t xml:space="preserve"> The Configuration </w:t>
      </w:r>
      <w:r w:rsidR="00FB7DA0">
        <w:rPr>
          <w:b/>
        </w:rPr>
        <w:t>G</w:t>
      </w:r>
      <w:r w:rsidR="001142DE" w:rsidRPr="00EB0E8D">
        <w:rPr>
          <w:b/>
        </w:rPr>
        <w:t>roup</w:t>
      </w:r>
      <w:r w:rsidR="00713F3C">
        <w:rPr>
          <w:b/>
        </w:rPr>
        <w:br/>
      </w:r>
    </w:p>
    <w:p w14:paraId="147CAC0F" w14:textId="7F7938E1" w:rsidR="00255230" w:rsidRDefault="00D4678D" w:rsidP="00255230">
      <w:r>
        <w:t>There are three input fields:</w:t>
      </w:r>
    </w:p>
    <w:p w14:paraId="68881389" w14:textId="3C0344C1" w:rsidR="00D4678D" w:rsidRDefault="00D4678D" w:rsidP="00D4678D">
      <w:pPr>
        <w:pStyle w:val="ListParagraph"/>
        <w:numPr>
          <w:ilvl w:val="0"/>
          <w:numId w:val="4"/>
        </w:numPr>
      </w:pPr>
      <w:r>
        <w:t xml:space="preserve">Thing for Property Subs – A </w:t>
      </w:r>
      <w:r w:rsidR="00AA4AB6">
        <w:t xml:space="preserve">GUID </w:t>
      </w:r>
      <w:r>
        <w:t xml:space="preserve">indicating the object (or “Thing”) to be used for a </w:t>
      </w:r>
      <w:r w:rsidR="00254696">
        <w:t>“</w:t>
      </w:r>
      <w:r>
        <w:t>S</w:t>
      </w:r>
      <w:r w:rsidR="00254696">
        <w:t>ubscribe All in properties” operation (the last button in this group).</w:t>
      </w:r>
    </w:p>
    <w:p w14:paraId="05E14C02" w14:textId="79100DE1" w:rsidR="00D4678D" w:rsidRDefault="00D4678D" w:rsidP="00D4678D">
      <w:pPr>
        <w:pStyle w:val="ListParagraph"/>
        <w:numPr>
          <w:ilvl w:val="0"/>
          <w:numId w:val="4"/>
        </w:numPr>
      </w:pPr>
      <w:r>
        <w:t>Default Sample Rate</w:t>
      </w:r>
      <w:r w:rsidR="00254696">
        <w:t xml:space="preserve"> – The sample rate (in milliseconds) requested from the server for new subscriptions.</w:t>
      </w:r>
    </w:p>
    <w:p w14:paraId="4DB5066A" w14:textId="1812330D" w:rsidR="00D4678D" w:rsidRDefault="00D4678D" w:rsidP="00D4678D">
      <w:pPr>
        <w:pStyle w:val="ListParagraph"/>
        <w:numPr>
          <w:ilvl w:val="0"/>
          <w:numId w:val="4"/>
        </w:numPr>
      </w:pPr>
      <w:r>
        <w:t>Browse Branch</w:t>
      </w:r>
      <w:r w:rsidR="00254696">
        <w:t xml:space="preserve"> – </w:t>
      </w:r>
      <w:r w:rsidR="00352565">
        <w:t xml:space="preserve">This field allows for the specification of a portion of an OPC </w:t>
      </w:r>
      <w:r w:rsidR="00955ECB">
        <w:t xml:space="preserve">UA </w:t>
      </w:r>
      <w:r w:rsidR="00352565">
        <w:t>tag hierarchy. This reduces the set of tags that are returned to a subset, making it easier to locate the desired tags when creating subscriptions.</w:t>
      </w:r>
      <w:r w:rsidR="00C05D1D">
        <w:t xml:space="preserve"> </w:t>
      </w:r>
      <w:r w:rsidR="00352565">
        <w:t xml:space="preserve">Example: </w:t>
      </w:r>
      <w:r w:rsidR="00352565" w:rsidRPr="00352565">
        <w:rPr>
          <w:rStyle w:val="CodeWordChar"/>
        </w:rPr>
        <w:t>Objects.Simulation</w:t>
      </w:r>
      <w:r w:rsidR="00352565">
        <w:t>.</w:t>
      </w:r>
    </w:p>
    <w:p w14:paraId="1AF95C53" w14:textId="0151F7DA" w:rsidR="00255230" w:rsidRDefault="00255230" w:rsidP="00255230">
      <w:pPr>
        <w:pStyle w:val="Heading3"/>
      </w:pPr>
      <w:bookmarkStart w:id="19" w:name="_Toc522008924"/>
      <w:r>
        <w:t xml:space="preserve">Adding OPC </w:t>
      </w:r>
      <w:r w:rsidR="00955ECB">
        <w:t xml:space="preserve">UA </w:t>
      </w:r>
      <w:r>
        <w:t>tags</w:t>
      </w:r>
      <w:r w:rsidR="00914AA2">
        <w:t xml:space="preserve"> </w:t>
      </w:r>
      <w:r w:rsidR="004E0F1B">
        <w:t>with</w:t>
      </w:r>
      <w:r w:rsidR="00914AA2">
        <w:t>in things</w:t>
      </w:r>
      <w:bookmarkEnd w:id="19"/>
    </w:p>
    <w:p w14:paraId="6B57ABF3" w14:textId="471BD22C" w:rsidR="00255230" w:rsidRDefault="00255230" w:rsidP="00255230">
      <w:r>
        <w:t>The simplest and easiest way to subscribe to tags is to take all tags and provide each one with its own AXOOM Gate thing. A</w:t>
      </w:r>
      <w:r w:rsidR="00BA6FAB">
        <w:t>n</w:t>
      </w:r>
      <w:r>
        <w:t xml:space="preserve"> AXOOM Gate thing is a general-purpose container used by AXOOM Gate for any </w:t>
      </w:r>
      <w:r w:rsidR="009C17C3">
        <w:lastRenderedPageBreak/>
        <w:t>real-world</w:t>
      </w:r>
      <w:r>
        <w:t xml:space="preserve"> entity including a device, a sensor, or even an OPC tag value. To create one thing per OPC tag, click the </w:t>
      </w:r>
      <w:r w:rsidRPr="009C17C3">
        <w:rPr>
          <w:rStyle w:val="CodeWordChar"/>
        </w:rPr>
        <w:t>Subscribe all in Things</w:t>
      </w:r>
      <w:r>
        <w:t xml:space="preserve"> button. This works best when there are not too many (&lt; 500) tags.</w:t>
      </w:r>
    </w:p>
    <w:p w14:paraId="0047D284" w14:textId="628DCC2F" w:rsidR="00BA6FAB" w:rsidRDefault="00BA6FAB" w:rsidP="00255230">
      <w:r>
        <w:t xml:space="preserve">Before clicking </w:t>
      </w:r>
      <w:r w:rsidRPr="009C17C3">
        <w:rPr>
          <w:rStyle w:val="CodeWordChar"/>
        </w:rPr>
        <w:t>Subscribe all in Things</w:t>
      </w:r>
      <w:r>
        <w:t xml:space="preserve"> button, check the number of items in the “Browsed Tags” field of the “Device Status” settings group. That is the number of things that will be generated.</w:t>
      </w:r>
    </w:p>
    <w:p w14:paraId="22B39530" w14:textId="65DC8BA9" w:rsidR="00DC3C26" w:rsidRDefault="003E5A6D" w:rsidP="00DC3C26">
      <w:pPr>
        <w:pStyle w:val="Heading3"/>
      </w:pPr>
      <w:bookmarkStart w:id="20" w:name="_Toc522008925"/>
      <w:r>
        <w:t xml:space="preserve">Verifying OPC </w:t>
      </w:r>
      <w:r w:rsidR="00955ECB">
        <w:t xml:space="preserve">UA </w:t>
      </w:r>
      <w:r>
        <w:t>tag</w:t>
      </w:r>
      <w:r w:rsidR="00DC3C26">
        <w:t>s in things</w:t>
      </w:r>
      <w:bookmarkEnd w:id="20"/>
    </w:p>
    <w:p w14:paraId="031AADD1" w14:textId="77777777" w:rsidR="00BA6FAB" w:rsidRDefault="00BA6FAB" w:rsidP="00DC3C26">
      <w:r>
        <w:t xml:space="preserve">To see the set of “Things” that have been created, go to the dashboard for the OPC UA Client plugin. Figure 3.2 shows an example of the </w:t>
      </w:r>
      <w:r w:rsidR="005350A6" w:rsidRPr="00A52E74">
        <w:t xml:space="preserve">things created from the </w:t>
      </w:r>
      <w:r w:rsidR="005350A6" w:rsidRPr="00085DEE">
        <w:rPr>
          <w:rStyle w:val="CodeWordChar"/>
          <w:b w:val="0"/>
        </w:rPr>
        <w:t>Prosys</w:t>
      </w:r>
      <w:r w:rsidR="005350A6" w:rsidRPr="00085DEE">
        <w:t xml:space="preserve"> OPC UA Simulation Object.</w:t>
      </w:r>
    </w:p>
    <w:p w14:paraId="18DAD3A9" w14:textId="4FD35B9F" w:rsidR="00DC3C26" w:rsidRPr="00DC3C26" w:rsidRDefault="004E0F1B" w:rsidP="00CD0B9C">
      <w:r>
        <w:rPr>
          <w:noProof/>
        </w:rPr>
        <w:drawing>
          <wp:inline distT="0" distB="0" distL="0" distR="0" wp14:anchorId="7A6EC7B0" wp14:editId="20608CCE">
            <wp:extent cx="4242816" cy="3438144"/>
            <wp:effectExtent l="57150" t="57150" r="120015" b="1054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42816" cy="343814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BA6FAB">
        <w:br/>
      </w:r>
      <w:r w:rsidR="00BA6FAB" w:rsidRPr="00BA6FAB">
        <w:rPr>
          <w:b/>
        </w:rPr>
        <w:t xml:space="preserve">Figure 3.2. The seven things created from the </w:t>
      </w:r>
      <w:r w:rsidR="00BA6FAB" w:rsidRPr="002A2D42">
        <w:rPr>
          <w:rStyle w:val="CodeWordChar"/>
        </w:rPr>
        <w:t>Prosys</w:t>
      </w:r>
      <w:r w:rsidR="00BA6FAB" w:rsidRPr="00BA6FAB">
        <w:rPr>
          <w:b/>
        </w:rPr>
        <w:t xml:space="preserve"> OPC UA Simulation Object.</w:t>
      </w:r>
      <w:r w:rsidR="006871C0">
        <w:rPr>
          <w:b/>
        </w:rPr>
        <w:br/>
      </w:r>
    </w:p>
    <w:p w14:paraId="078C879D" w14:textId="2AB71CBB" w:rsidR="00BA6FAB" w:rsidRDefault="006871C0" w:rsidP="00BA6FAB">
      <w:r>
        <w:t xml:space="preserve">To see a list of the available tags, you can also click on the </w:t>
      </w:r>
      <w:r w:rsidRPr="009C17C3">
        <w:rPr>
          <w:rStyle w:val="CodeWordChar"/>
        </w:rPr>
        <w:t>UA Live Tags</w:t>
      </w:r>
      <w:r>
        <w:t xml:space="preserve"> button on the OPC UA Client plugin dashboard. Figure 3.3 shows an example of the list that is available. Notice that this is a table view of these list items, enabling you to edit properties, disable (or enable) items, and to delete tags.</w:t>
      </w:r>
    </w:p>
    <w:p w14:paraId="316CDA2B" w14:textId="1E86BDD6" w:rsidR="004E0F1B" w:rsidRDefault="004E0F1B" w:rsidP="004E0F1B">
      <w:pPr>
        <w:pStyle w:val="Heading3"/>
      </w:pPr>
      <w:bookmarkStart w:id="21" w:name="_Toc522008926"/>
      <w:r>
        <w:t xml:space="preserve">Adding OPC </w:t>
      </w:r>
      <w:r w:rsidR="00955ECB">
        <w:t xml:space="preserve">UA </w:t>
      </w:r>
      <w:r>
        <w:t>tags in properties</w:t>
      </w:r>
      <w:bookmarkEnd w:id="21"/>
    </w:p>
    <w:p w14:paraId="37FA7478" w14:textId="5E7058A3" w:rsidR="004E0F1B" w:rsidRDefault="004E0F1B" w:rsidP="004E0F1B">
      <w:r>
        <w:t xml:space="preserve">In settings where there are many – hundreds or even thousands – of tags, AXOOM Gate provides the best performance with tags linked to properties instead of individual things. A single AXOOM Gate thing contains multiple properties, and so this approach saves system memory and processing time. You assign OPC tags to AXOOM Gate properties by clicking the </w:t>
      </w:r>
      <w:r w:rsidRPr="009C17C3">
        <w:rPr>
          <w:rStyle w:val="CodeWordChar"/>
        </w:rPr>
        <w:t>Subscribe all in properties</w:t>
      </w:r>
      <w:r>
        <w:t xml:space="preserve"> button.</w:t>
      </w:r>
    </w:p>
    <w:p w14:paraId="1E52F90F" w14:textId="6E3AA6B0" w:rsidR="004E0F1B" w:rsidRDefault="004E0F1B" w:rsidP="004E0F1B">
      <w:r>
        <w:t xml:space="preserve">While the title of this section is “Adding OPC </w:t>
      </w:r>
      <w:r w:rsidR="00955ECB">
        <w:t xml:space="preserve">UA </w:t>
      </w:r>
      <w:r>
        <w:t>tags in properties</w:t>
      </w:r>
      <w:r w:rsidR="005350A6">
        <w:t>,</w:t>
      </w:r>
      <w:r>
        <w:t xml:space="preserve">” it would have been more accurate </w:t>
      </w:r>
      <w:r w:rsidR="005350A6">
        <w:t>to use the</w:t>
      </w:r>
      <w:r>
        <w:t xml:space="preserve"> title “Adding OPC </w:t>
      </w:r>
      <w:r w:rsidR="00955ECB">
        <w:t xml:space="preserve">UA </w:t>
      </w:r>
      <w:r>
        <w:t>tags in properties within things</w:t>
      </w:r>
      <w:r w:rsidR="005350A6">
        <w:t>.</w:t>
      </w:r>
      <w:r>
        <w:t xml:space="preserve">” </w:t>
      </w:r>
      <w:r w:rsidR="005350A6">
        <w:t>But that</w:t>
      </w:r>
      <w:r>
        <w:t xml:space="preserve"> would have been too wordy. </w:t>
      </w:r>
    </w:p>
    <w:p w14:paraId="4B11FC7C" w14:textId="31262A61" w:rsidR="006871C0" w:rsidRDefault="006871C0" w:rsidP="00CD0B9C">
      <w:r>
        <w:rPr>
          <w:noProof/>
        </w:rPr>
        <w:lastRenderedPageBreak/>
        <w:drawing>
          <wp:inline distT="0" distB="0" distL="0" distR="0" wp14:anchorId="409999BF" wp14:editId="38B86EEF">
            <wp:extent cx="4855464" cy="3044952"/>
            <wp:effectExtent l="57150" t="57150" r="116840" b="1174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55464" cy="304495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6871C0">
        <w:rPr>
          <w:b/>
        </w:rPr>
        <w:t xml:space="preserve">Figure 3.3. Verifying the OPC UA tags </w:t>
      </w:r>
      <w:r w:rsidR="004E0F1B">
        <w:rPr>
          <w:b/>
        </w:rPr>
        <w:t xml:space="preserve">in things </w:t>
      </w:r>
      <w:r w:rsidRPr="006871C0">
        <w:rPr>
          <w:b/>
        </w:rPr>
        <w:t>that were created.</w:t>
      </w:r>
      <w:r>
        <w:rPr>
          <w:b/>
        </w:rPr>
        <w:br/>
      </w:r>
    </w:p>
    <w:p w14:paraId="1FC2E9E3" w14:textId="2142CC62" w:rsidR="00B3070C" w:rsidRPr="00914AA2" w:rsidRDefault="00E60901" w:rsidP="00CD0B9C">
      <w:r>
        <w:rPr>
          <w:noProof/>
        </w:rPr>
        <w:drawing>
          <wp:inline distT="0" distB="0" distL="0" distR="0" wp14:anchorId="182DDC31" wp14:editId="3652E77E">
            <wp:extent cx="5943600" cy="3155950"/>
            <wp:effectExtent l="57150" t="57150" r="114300" b="1206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15595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E60901">
        <w:rPr>
          <w:b/>
        </w:rPr>
        <w:t>Figure 3.4</w:t>
      </w:r>
      <w:r>
        <w:rPr>
          <w:b/>
        </w:rPr>
        <w:t>.</w:t>
      </w:r>
      <w:r w:rsidRPr="00E60901">
        <w:rPr>
          <w:b/>
        </w:rPr>
        <w:t xml:space="preserve"> Subscription List for Tags in Properties</w:t>
      </w:r>
      <w:r>
        <w:rPr>
          <w:b/>
        </w:rPr>
        <w:t>.</w:t>
      </w:r>
    </w:p>
    <w:p w14:paraId="3DEDCDFC" w14:textId="507CDB05" w:rsidR="004E0F1B" w:rsidRDefault="004E0F1B" w:rsidP="004E0F1B">
      <w:pPr>
        <w:pStyle w:val="Heading3"/>
      </w:pPr>
      <w:bookmarkStart w:id="22" w:name="_Toc522008927"/>
      <w:r>
        <w:t xml:space="preserve">Verifying OPC </w:t>
      </w:r>
      <w:r w:rsidR="00955ECB">
        <w:t xml:space="preserve">UA </w:t>
      </w:r>
      <w:r>
        <w:t>tags in properties</w:t>
      </w:r>
      <w:bookmarkEnd w:id="22"/>
    </w:p>
    <w:p w14:paraId="67040201" w14:textId="2E222358" w:rsidR="004E0F1B" w:rsidRDefault="004E0F1B" w:rsidP="004E0F1B">
      <w:r>
        <w:t>To verify that the tags were, in fact, created, click on the “Show Subscription List” in the Configuration settings group. Figure 3.4 shows an example like the list you might see. There are a few items worth pointing out in this figure. One is the column labeled “Has Tag Thing.</w:t>
      </w:r>
      <w:r w:rsidR="00286F22">
        <w:t>”</w:t>
      </w:r>
      <w:r>
        <w:t xml:space="preserve"> There is no checkmark for any </w:t>
      </w:r>
      <w:r>
        <w:lastRenderedPageBreak/>
        <w:t>item in this column. The reason, of course, is that each of these seven tags are properties of a single “thing,” and are not themselves “things.”</w:t>
      </w:r>
    </w:p>
    <w:p w14:paraId="25069F21" w14:textId="2F7BD803" w:rsidR="004E0F1B" w:rsidRDefault="004103A6" w:rsidP="004E0F1B">
      <w:r>
        <w:t>In the column labeled “Host Thing</w:t>
      </w:r>
      <w:r w:rsidR="00286F22">
        <w:t>,</w:t>
      </w:r>
      <w:r>
        <w:t xml:space="preserve">” notice that the values in each row are identical. Things are identified by a </w:t>
      </w:r>
      <w:r w:rsidR="00286F22">
        <w:t>GUID</w:t>
      </w:r>
      <w:r>
        <w:t xml:space="preserve">. A </w:t>
      </w:r>
      <w:r w:rsidR="00286F22">
        <w:t xml:space="preserve">GUID </w:t>
      </w:r>
      <w:r>
        <w:t xml:space="preserve">(globally unique identifier) is a very big number. </w:t>
      </w:r>
      <w:r w:rsidR="00286F22">
        <w:t xml:space="preserve">GUIDs </w:t>
      </w:r>
      <w:r>
        <w:t xml:space="preserve">have many uses. In the context of AXOOM Gate, a </w:t>
      </w:r>
      <w:r w:rsidR="00286F22">
        <w:t xml:space="preserve">GUID </w:t>
      </w:r>
      <w:r>
        <w:t>is used to identify all sorts of things, including machine nodes, users, and things. The thing that is hosting each of these tags is the same, which confirms what was state</w:t>
      </w:r>
      <w:r w:rsidR="00286F22">
        <w:t xml:space="preserve">d </w:t>
      </w:r>
      <w:r>
        <w:t>earlier: multiple properties with tag information are hosted by a single “thing</w:t>
      </w:r>
      <w:r w:rsidR="00286F22">
        <w:t>.</w:t>
      </w:r>
      <w:r>
        <w:t>”</w:t>
      </w:r>
    </w:p>
    <w:p w14:paraId="64B589F4" w14:textId="1A185294" w:rsidR="00255230" w:rsidRDefault="00255230" w:rsidP="00255230">
      <w:pPr>
        <w:pStyle w:val="Heading3"/>
      </w:pPr>
      <w:bookmarkStart w:id="23" w:name="_Toc522008928"/>
      <w:r>
        <w:t>Selecting subsets of OPC tags</w:t>
      </w:r>
      <w:bookmarkEnd w:id="23"/>
    </w:p>
    <w:p w14:paraId="237A3E64" w14:textId="5BB3E174" w:rsidR="00255230" w:rsidRDefault="00255230" w:rsidP="00255230">
      <w:r>
        <w:t xml:space="preserve">A third approach </w:t>
      </w:r>
      <w:r w:rsidR="00372DE8">
        <w:t xml:space="preserve">to adding tags </w:t>
      </w:r>
      <w:r>
        <w:t xml:space="preserve">involves manually filtering the selected tags. For example, you can enter an OPC/UA tag branch in the </w:t>
      </w:r>
      <w:r w:rsidRPr="0065522F">
        <w:rPr>
          <w:b/>
        </w:rPr>
        <w:t>Browse Branch</w:t>
      </w:r>
      <w:r>
        <w:t xml:space="preserve"> field, and then click the </w:t>
      </w:r>
      <w:r w:rsidRPr="009C17C3">
        <w:rPr>
          <w:rStyle w:val="CodeWordChar"/>
        </w:rPr>
        <w:t>Browse</w:t>
      </w:r>
      <w:r>
        <w:t xml:space="preserve"> button. In the following example (created using the </w:t>
      </w:r>
      <w:r w:rsidRPr="00DD7BF2">
        <w:rPr>
          <w:rStyle w:val="CodeWordChar"/>
        </w:rPr>
        <w:t>Prosys OPC UA Simulation Server</w:t>
      </w:r>
      <w:r>
        <w:t xml:space="preserve">), we enter </w:t>
      </w:r>
      <w:r w:rsidRPr="00DD7BF2">
        <w:rPr>
          <w:rStyle w:val="CodeWordChar"/>
        </w:rPr>
        <w:t>Objects.Simulation</w:t>
      </w:r>
      <w:r>
        <w:t xml:space="preserve"> in the </w:t>
      </w:r>
      <w:r w:rsidR="00372DE8">
        <w:t>“</w:t>
      </w:r>
      <w:r w:rsidRPr="00372DE8">
        <w:t>Browse Branch</w:t>
      </w:r>
      <w:r w:rsidR="00372DE8">
        <w:t>”</w:t>
      </w:r>
      <w:r>
        <w:t xml:space="preserve"> field and click the </w:t>
      </w:r>
      <w:r w:rsidRPr="009C17C3">
        <w:rPr>
          <w:rStyle w:val="CodeWordChar"/>
        </w:rPr>
        <w:t>Browse</w:t>
      </w:r>
      <w:r>
        <w:t xml:space="preserve"> button. </w:t>
      </w:r>
    </w:p>
    <w:p w14:paraId="6031B479" w14:textId="267DB5C2" w:rsidR="00372DE8" w:rsidRDefault="00A453D4" w:rsidP="00CD0B9C">
      <w:r>
        <w:rPr>
          <w:noProof/>
        </w:rPr>
        <w:drawing>
          <wp:inline distT="0" distB="0" distL="0" distR="0" wp14:anchorId="6B12B7D0" wp14:editId="571FEEE6">
            <wp:extent cx="2852928" cy="3520440"/>
            <wp:effectExtent l="57150" t="57150" r="119380" b="1181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52928" cy="352044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372DE8">
        <w:br/>
      </w:r>
      <w:r w:rsidR="00D04242">
        <w:rPr>
          <w:b/>
        </w:rPr>
        <w:t>Figure 3.5</w:t>
      </w:r>
      <w:r w:rsidR="00372DE8" w:rsidRPr="00453835">
        <w:rPr>
          <w:b/>
        </w:rPr>
        <w:t xml:space="preserve">. The Configuration group set up to browse a </w:t>
      </w:r>
      <w:r w:rsidR="00453835">
        <w:rPr>
          <w:b/>
        </w:rPr>
        <w:t>portion of available server tags.</w:t>
      </w:r>
      <w:r w:rsidR="00A924D0">
        <w:rPr>
          <w:b/>
        </w:rPr>
        <w:br/>
      </w:r>
    </w:p>
    <w:p w14:paraId="539AC767" w14:textId="1DDD4C4F" w:rsidR="00372DE8" w:rsidRDefault="00372DE8" w:rsidP="00372DE8">
      <w:r>
        <w:t xml:space="preserve">After clicking the </w:t>
      </w:r>
      <w:r w:rsidRPr="009C17C3">
        <w:rPr>
          <w:rStyle w:val="CodeWordChar"/>
        </w:rPr>
        <w:t>Browse</w:t>
      </w:r>
      <w:r>
        <w:t xml:space="preserve"> button, the value in the “Browsed Tags” field is 7 – reflecting the number of simulation fields p</w:t>
      </w:r>
      <w:r w:rsidR="00845259">
        <w:t>r</w:t>
      </w:r>
      <w:r w:rsidR="00D04242">
        <w:t>ovided by the server. Figure 3.6</w:t>
      </w:r>
      <w:r>
        <w:t xml:space="preserve"> shows the Browsed Tags field.</w:t>
      </w:r>
    </w:p>
    <w:p w14:paraId="10E87380" w14:textId="180D13C0" w:rsidR="00372DE8" w:rsidRDefault="00372DE8" w:rsidP="00CD0B9C">
      <w:pPr>
        <w:rPr>
          <w:b/>
        </w:rPr>
      </w:pPr>
      <w:r>
        <w:rPr>
          <w:noProof/>
        </w:rPr>
        <w:drawing>
          <wp:inline distT="0" distB="0" distL="0" distR="0" wp14:anchorId="3197E89E" wp14:editId="36AA0E33">
            <wp:extent cx="2871216" cy="457200"/>
            <wp:effectExtent l="57150" t="57150" r="120015" b="11430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71216" cy="45720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00D04242">
        <w:rPr>
          <w:b/>
        </w:rPr>
        <w:t>Figure 3.6</w:t>
      </w:r>
      <w:r w:rsidRPr="00372DE8">
        <w:rPr>
          <w:b/>
        </w:rPr>
        <w:t xml:space="preserve">. Number of tags found in the </w:t>
      </w:r>
      <w:r w:rsidRPr="00352565">
        <w:rPr>
          <w:rStyle w:val="CodeWordChar"/>
        </w:rPr>
        <w:t>Objects.Simulation</w:t>
      </w:r>
      <w:r w:rsidRPr="00372DE8">
        <w:rPr>
          <w:b/>
        </w:rPr>
        <w:t xml:space="preserve"> branch.</w:t>
      </w:r>
      <w:r w:rsidR="00A924D0">
        <w:rPr>
          <w:b/>
        </w:rPr>
        <w:br/>
      </w:r>
    </w:p>
    <w:p w14:paraId="29B08BDD" w14:textId="77777777" w:rsidR="00453835" w:rsidRDefault="00453835" w:rsidP="00453835">
      <w:r>
        <w:lastRenderedPageBreak/>
        <w:t>To see the results of browsing, you can click one of three buttons:</w:t>
      </w:r>
    </w:p>
    <w:p w14:paraId="52DB5BBB" w14:textId="37B83A7D" w:rsidR="00453835" w:rsidRDefault="00453835" w:rsidP="00453835">
      <w:pPr>
        <w:pStyle w:val="ListParagraph"/>
        <w:numPr>
          <w:ilvl w:val="0"/>
          <w:numId w:val="4"/>
        </w:numPr>
      </w:pPr>
      <w:r>
        <w:t>Show Tag List – to</w:t>
      </w:r>
      <w:r w:rsidR="00EE61C8">
        <w:t xml:space="preserve"> see available data tags.</w:t>
      </w:r>
    </w:p>
    <w:p w14:paraId="1D64B5AF" w14:textId="1CA08127" w:rsidR="00453835" w:rsidRDefault="00453835" w:rsidP="00453835">
      <w:pPr>
        <w:pStyle w:val="ListParagraph"/>
        <w:numPr>
          <w:ilvl w:val="0"/>
          <w:numId w:val="4"/>
        </w:numPr>
      </w:pPr>
      <w:r>
        <w:t>Show Methods – to</w:t>
      </w:r>
      <w:r w:rsidR="00EE61C8">
        <w:t xml:space="preserve"> see available methods.</w:t>
      </w:r>
    </w:p>
    <w:p w14:paraId="3F5EB4EA" w14:textId="6F99DFBB" w:rsidR="00453835" w:rsidRDefault="00453835" w:rsidP="00453835">
      <w:pPr>
        <w:pStyle w:val="ListParagraph"/>
        <w:numPr>
          <w:ilvl w:val="0"/>
          <w:numId w:val="4"/>
        </w:numPr>
      </w:pPr>
      <w:r>
        <w:t>Show Events – to</w:t>
      </w:r>
      <w:r w:rsidR="00EE61C8">
        <w:t xml:space="preserve"> see available events.</w:t>
      </w:r>
    </w:p>
    <w:p w14:paraId="5DA01AEE" w14:textId="19790487" w:rsidR="00453835" w:rsidRDefault="00453835" w:rsidP="00453835">
      <w:r>
        <w:t xml:space="preserve">No matter which one you select, be sure to click the </w:t>
      </w:r>
      <w:r w:rsidRPr="009C17C3">
        <w:rPr>
          <w:rStyle w:val="CodeWordChar"/>
        </w:rPr>
        <w:t>Refresh</w:t>
      </w:r>
      <w:r>
        <w:t xml:space="preserve"> button </w:t>
      </w:r>
      <w:r w:rsidR="00000348">
        <w:t xml:space="preserve">when the page appears. Figure </w:t>
      </w:r>
      <w:r w:rsidR="00D04242">
        <w:t>3.7</w:t>
      </w:r>
      <w:r>
        <w:t xml:space="preserve"> shows the tags that are found after clicking the </w:t>
      </w:r>
      <w:r w:rsidRPr="009C17C3">
        <w:rPr>
          <w:rStyle w:val="CodeWordChar"/>
        </w:rPr>
        <w:t>Show Tag List</w:t>
      </w:r>
      <w:r>
        <w:t xml:space="preserve"> button (and refreshing the page).</w:t>
      </w:r>
    </w:p>
    <w:p w14:paraId="6F87FA79" w14:textId="34D75517" w:rsidR="00453835" w:rsidRDefault="00453835" w:rsidP="00CD0B9C">
      <w:r>
        <w:rPr>
          <w:noProof/>
        </w:rPr>
        <w:drawing>
          <wp:inline distT="0" distB="0" distL="0" distR="0" wp14:anchorId="4B78205F" wp14:editId="5486896B">
            <wp:extent cx="5943600" cy="3374390"/>
            <wp:effectExtent l="57150" t="57150" r="114300" b="1117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7439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00845259">
        <w:rPr>
          <w:b/>
        </w:rPr>
        <w:t>Figure 3.</w:t>
      </w:r>
      <w:r w:rsidR="00D04242">
        <w:rPr>
          <w:b/>
        </w:rPr>
        <w:t>7</w:t>
      </w:r>
      <w:r w:rsidR="00845259">
        <w:rPr>
          <w:b/>
        </w:rPr>
        <w:t xml:space="preserve">. </w:t>
      </w:r>
      <w:r w:rsidRPr="00453835">
        <w:rPr>
          <w:b/>
        </w:rPr>
        <w:t xml:space="preserve">Tags from the </w:t>
      </w:r>
      <w:r w:rsidRPr="00352565">
        <w:rPr>
          <w:rStyle w:val="CodeWordChar"/>
        </w:rPr>
        <w:t>ProSys</w:t>
      </w:r>
      <w:r w:rsidRPr="00453835">
        <w:rPr>
          <w:b/>
        </w:rPr>
        <w:t xml:space="preserve"> OPC UA server simulator.</w:t>
      </w:r>
      <w:r w:rsidR="00A924D0">
        <w:rPr>
          <w:b/>
        </w:rPr>
        <w:br/>
      </w:r>
    </w:p>
    <w:p w14:paraId="30C08D28" w14:textId="4C8F5E96" w:rsidR="00BC659D" w:rsidRDefault="00BC659D" w:rsidP="00BC659D">
      <w:pPr>
        <w:pStyle w:val="Heading3"/>
      </w:pPr>
      <w:bookmarkStart w:id="24" w:name="_Toc522008929"/>
      <w:r>
        <w:t>The Create Tag Things button</w:t>
      </w:r>
      <w:bookmarkEnd w:id="24"/>
    </w:p>
    <w:p w14:paraId="715E1CA9" w14:textId="300C9B57" w:rsidR="001142DE" w:rsidRDefault="004103A6" w:rsidP="004103A6">
      <w:r>
        <w:t>Each row represents a different OPC UA tag. Each row contains two different buttons: “Create Tag Thing” and “Monitor as Property</w:t>
      </w:r>
      <w:r w:rsidR="00286F22">
        <w:t>.</w:t>
      </w:r>
      <w:r>
        <w:t xml:space="preserve">” What is the difference between these two? The first set of buttons creates tags as things, in the same way that the </w:t>
      </w:r>
      <w:r w:rsidRPr="009C17C3">
        <w:rPr>
          <w:rStyle w:val="CodeWordChar"/>
        </w:rPr>
        <w:t>Subscribe all in things</w:t>
      </w:r>
      <w:r>
        <w:t xml:space="preserve"> button did. In this case, of course, clicking a single button in a row creates a thing for a single tag, and not multiple items.</w:t>
      </w:r>
    </w:p>
    <w:p w14:paraId="230B4399" w14:textId="68827B83" w:rsidR="00EF4435" w:rsidRDefault="00EF4435" w:rsidP="00EF4435">
      <w:pPr>
        <w:pStyle w:val="Heading3"/>
      </w:pPr>
      <w:bookmarkStart w:id="25" w:name="_Toc522008930"/>
      <w:r>
        <w:t>The Has Tag Thing checkmark</w:t>
      </w:r>
      <w:bookmarkEnd w:id="25"/>
    </w:p>
    <w:p w14:paraId="70C92D6D" w14:textId="22A67021" w:rsidR="00EF4435" w:rsidRPr="00EF4435" w:rsidRDefault="00EF4435" w:rsidP="00EF4435">
      <w:r>
        <w:t>The presence of a checkmark indicates that a tag thing has been created for the tag in that row.</w:t>
      </w:r>
    </w:p>
    <w:p w14:paraId="63D2AA9A" w14:textId="457133C0" w:rsidR="00BC659D" w:rsidRDefault="00BC659D" w:rsidP="00BC659D">
      <w:pPr>
        <w:pStyle w:val="Heading3"/>
      </w:pPr>
      <w:bookmarkStart w:id="26" w:name="_Toc522008931"/>
      <w:r>
        <w:t>The Monitor as Property button</w:t>
      </w:r>
      <w:bookmarkEnd w:id="26"/>
    </w:p>
    <w:p w14:paraId="26B66886" w14:textId="5C5CD007" w:rsidR="004103A6" w:rsidRDefault="004103A6" w:rsidP="004103A6">
      <w:r>
        <w:t xml:space="preserve">When the </w:t>
      </w:r>
      <w:r w:rsidRPr="009C17C3">
        <w:rPr>
          <w:rStyle w:val="CodeWordChar"/>
        </w:rPr>
        <w:t>Monitor as Property</w:t>
      </w:r>
      <w:r>
        <w:t xml:space="preserve"> button is clicked, a property is created for that OPC </w:t>
      </w:r>
      <w:r w:rsidR="00955ECB">
        <w:t xml:space="preserve">UA </w:t>
      </w:r>
      <w:r>
        <w:t>tag</w:t>
      </w:r>
      <w:r w:rsidR="00615BE4">
        <w:t xml:space="preserve"> in the thing indicated in the Host Thing field (or if none is specified, the “Thing for Property Subs” from the Configuration group is used)</w:t>
      </w:r>
      <w:r>
        <w:t xml:space="preserve">. This button generates similar results to clicking the </w:t>
      </w:r>
      <w:r w:rsidRPr="009C17C3">
        <w:rPr>
          <w:rStyle w:val="CodeWordChar"/>
        </w:rPr>
        <w:t>Subscribe all in properties</w:t>
      </w:r>
      <w:r>
        <w:t xml:space="preserve"> button. One difference is that a single property is generated for a single tag, instead of having multiple properties created for all the browsed items.</w:t>
      </w:r>
    </w:p>
    <w:p w14:paraId="01B9B86D" w14:textId="2E7A861C" w:rsidR="00BC659D" w:rsidRDefault="00BC659D" w:rsidP="00BC659D">
      <w:r>
        <w:lastRenderedPageBreak/>
        <w:t xml:space="preserve">One challenge when configuring an OPC UA client is setting up the specific OPC </w:t>
      </w:r>
      <w:r w:rsidR="00955ECB">
        <w:t xml:space="preserve">UA </w:t>
      </w:r>
      <w:r>
        <w:t xml:space="preserve">tags, especially when there are many tags to set up. One solution is to subscribe to all tags, but this can create performance issues when there are many servers or many tags. Another solution is to create a list of tags to create, and then </w:t>
      </w:r>
      <w:r w:rsidR="005D77C8">
        <w:t xml:space="preserve">use </w:t>
      </w:r>
      <w:r>
        <w:t xml:space="preserve">this list to automate the tag creation process. The “Tag import group” provides this service. </w:t>
      </w:r>
    </w:p>
    <w:p w14:paraId="39D8890D" w14:textId="264E9477" w:rsidR="00EF4435" w:rsidRDefault="00EF4435" w:rsidP="00EF4435">
      <w:pPr>
        <w:pStyle w:val="Heading3"/>
      </w:pPr>
      <w:bookmarkStart w:id="27" w:name="_Toc522008932"/>
      <w:proofErr w:type="spellStart"/>
      <w:r>
        <w:t>Deadband</w:t>
      </w:r>
      <w:proofErr w:type="spellEnd"/>
      <w:r>
        <w:t xml:space="preserve"> History Start</w:t>
      </w:r>
      <w:bookmarkEnd w:id="27"/>
    </w:p>
    <w:p w14:paraId="2FA26DD3" w14:textId="5EA79CA3" w:rsidR="00EF4435" w:rsidRDefault="00EF4435" w:rsidP="00BC659D">
      <w:r>
        <w:t>This column indicates the date and time when the history for a specific tag should begin. When this value is defined (meaning when it is not equal to January 1, Year 1 Time 00:00:00), the client connects to the OPC server with a request from an Historical Data Access (</w:t>
      </w:r>
      <w:r w:rsidRPr="00EF4435">
        <w:rPr>
          <w:rStyle w:val="CodeWordChar"/>
        </w:rPr>
        <w:t>HDA</w:t>
      </w:r>
      <w:r>
        <w:t>) server to perform a one-time backfill of the timeseries.</w:t>
      </w:r>
    </w:p>
    <w:p w14:paraId="4C5E572D" w14:textId="4810C2A1" w:rsidR="00EF4435" w:rsidRDefault="00EF4435" w:rsidP="00EF4435">
      <w:pPr>
        <w:pStyle w:val="Heading3"/>
      </w:pPr>
      <w:bookmarkStart w:id="28" w:name="_Toc522008933"/>
      <w:r>
        <w:t>Custom Property Host Thing Name</w:t>
      </w:r>
      <w:bookmarkEnd w:id="28"/>
    </w:p>
    <w:p w14:paraId="46076F88" w14:textId="13CD2E14" w:rsidR="00EF4435" w:rsidRDefault="00EF4435" w:rsidP="00BC659D">
      <w:r>
        <w:t xml:space="preserve">This column indicates the </w:t>
      </w:r>
      <w:r w:rsidR="00615BE4">
        <w:t>name that has been chosen for a property that is different from the OPC UA tag name, the default name used for a tag.</w:t>
      </w:r>
    </w:p>
    <w:p w14:paraId="1CCC7AE3" w14:textId="764863A4" w:rsidR="006E2B89" w:rsidRDefault="006E2B89" w:rsidP="006E2B89">
      <w:pPr>
        <w:pStyle w:val="Heading2"/>
      </w:pPr>
      <w:bookmarkStart w:id="29" w:name="_Toc522008934"/>
      <w:r>
        <w:t xml:space="preserve">Tag import </w:t>
      </w:r>
      <w:r w:rsidR="00DC3C26">
        <w:t>group</w:t>
      </w:r>
      <w:bookmarkEnd w:id="29"/>
    </w:p>
    <w:p w14:paraId="4E88A797" w14:textId="2316631D" w:rsidR="00BC659D" w:rsidRDefault="00BC659D" w:rsidP="006E2B89">
      <w:r>
        <w:t>This group supports importing and exporting tags from the OPC UA Client plugin.</w:t>
      </w:r>
    </w:p>
    <w:p w14:paraId="06B14908" w14:textId="10F9DB09" w:rsidR="006E2B89" w:rsidRDefault="00750907" w:rsidP="00CD0B9C">
      <w:pPr>
        <w:ind w:left="360"/>
        <w:rPr>
          <w:b/>
        </w:rPr>
      </w:pPr>
      <w:r>
        <w:rPr>
          <w:noProof/>
        </w:rPr>
        <w:drawing>
          <wp:inline distT="0" distB="0" distL="0" distR="0" wp14:anchorId="08E443B3" wp14:editId="6A6170AE">
            <wp:extent cx="3108960" cy="2331720"/>
            <wp:effectExtent l="57150" t="57150" r="110490" b="1066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08960" cy="233172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6E2B89">
        <w:br/>
      </w:r>
      <w:r w:rsidR="00845259">
        <w:rPr>
          <w:b/>
        </w:rPr>
        <w:t xml:space="preserve">Figure </w:t>
      </w:r>
      <w:r w:rsidR="00D04242">
        <w:rPr>
          <w:b/>
        </w:rPr>
        <w:t>3.8</w:t>
      </w:r>
      <w:r w:rsidR="006E2B89">
        <w:rPr>
          <w:b/>
        </w:rPr>
        <w:t>.</w:t>
      </w:r>
      <w:r w:rsidR="006E2B89" w:rsidRPr="00EB0E8D">
        <w:rPr>
          <w:b/>
        </w:rPr>
        <w:t xml:space="preserve"> The Tag </w:t>
      </w:r>
      <w:r w:rsidR="005D77C8">
        <w:rPr>
          <w:b/>
        </w:rPr>
        <w:t>i</w:t>
      </w:r>
      <w:r w:rsidR="006E2B89" w:rsidRPr="00EB0E8D">
        <w:rPr>
          <w:b/>
        </w:rPr>
        <w:t>mport group</w:t>
      </w:r>
    </w:p>
    <w:p w14:paraId="6D5C7B28" w14:textId="77777777" w:rsidR="008F1A3B" w:rsidRDefault="008F1A3B" w:rsidP="008F1A3B">
      <w:pPr>
        <w:pStyle w:val="Heading3"/>
      </w:pPr>
      <w:bookmarkStart w:id="30" w:name="_Toc522008935"/>
      <w:r>
        <w:t>Limitations</w:t>
      </w:r>
      <w:bookmarkEnd w:id="30"/>
    </w:p>
    <w:p w14:paraId="0FEDB155" w14:textId="77777777" w:rsidR="008F1A3B" w:rsidRDefault="008F1A3B" w:rsidP="008F1A3B">
      <w:r>
        <w:t>The import / export process has a few limitations worth mentioning:</w:t>
      </w:r>
    </w:p>
    <w:p w14:paraId="2CB8D0D6" w14:textId="77777777" w:rsidR="008F1A3B" w:rsidRDefault="008F1A3B" w:rsidP="008F1A3B">
      <w:pPr>
        <w:pStyle w:val="ListParagraph"/>
        <w:numPr>
          <w:ilvl w:val="0"/>
          <w:numId w:val="4"/>
        </w:numPr>
      </w:pPr>
      <w:r>
        <w:t>You can only import / export tags created as “properties of things.”</w:t>
      </w:r>
    </w:p>
    <w:p w14:paraId="49307C1B" w14:textId="77777777" w:rsidR="008F1A3B" w:rsidRDefault="008F1A3B" w:rsidP="008F1A3B">
      <w:pPr>
        <w:pStyle w:val="ListParagraph"/>
        <w:numPr>
          <w:ilvl w:val="0"/>
          <w:numId w:val="4"/>
        </w:numPr>
      </w:pPr>
      <w:r>
        <w:t>You cannot import / export tags created as “things.”</w:t>
      </w:r>
    </w:p>
    <w:p w14:paraId="6415F3E5" w14:textId="77777777" w:rsidR="008F1A3B" w:rsidRDefault="008F1A3B" w:rsidP="008F1A3B">
      <w:pPr>
        <w:pStyle w:val="ListParagraph"/>
        <w:numPr>
          <w:ilvl w:val="0"/>
          <w:numId w:val="4"/>
        </w:numPr>
      </w:pPr>
      <w:r>
        <w:t>Two file formats are supported for importing and exporting tags: JSON and CSV (comma-separated values).</w:t>
      </w:r>
    </w:p>
    <w:p w14:paraId="393A7B19" w14:textId="77777777" w:rsidR="008F1A3B" w:rsidRDefault="008F1A3B" w:rsidP="008F1A3B">
      <w:r>
        <w:t xml:space="preserve">None of these limitations prevents you from importing or exporting. At most they represent minor inconveniences. The “properties of things” limitation means that a set of tags are associated with a specific server. As such, importing, exporting, viewing tags, and editing tags are all handled on the settings pages for a specific server. These tags do not appear on the plugin’s main dashboard. </w:t>
      </w:r>
    </w:p>
    <w:p w14:paraId="0952F735" w14:textId="67173CF7" w:rsidR="00352565" w:rsidRDefault="00352565" w:rsidP="00CD0B9C">
      <w:pPr>
        <w:rPr>
          <w:b/>
        </w:rPr>
      </w:pPr>
      <w:r>
        <w:rPr>
          <w:noProof/>
        </w:rPr>
        <w:lastRenderedPageBreak/>
        <w:drawing>
          <wp:inline distT="0" distB="0" distL="0" distR="0" wp14:anchorId="4EE2669F" wp14:editId="5E87CEB5">
            <wp:extent cx="2852928" cy="3520440"/>
            <wp:effectExtent l="57150" t="57150" r="119380" b="1181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52928" cy="352044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00D04242">
        <w:rPr>
          <w:b/>
        </w:rPr>
        <w:t>Figure 3.9</w:t>
      </w:r>
      <w:r w:rsidR="005D77C8">
        <w:rPr>
          <w:b/>
        </w:rPr>
        <w:t>.</w:t>
      </w:r>
      <w:r w:rsidRPr="00C27304">
        <w:rPr>
          <w:b/>
        </w:rPr>
        <w:t xml:space="preserve"> Check for Properties of Things with the highlighted “Show</w:t>
      </w:r>
      <w:r>
        <w:rPr>
          <w:b/>
        </w:rPr>
        <w:t xml:space="preserve"> Subscription List</w:t>
      </w:r>
      <w:r w:rsidRPr="00C27304">
        <w:rPr>
          <w:b/>
        </w:rPr>
        <w:t xml:space="preserve">” button. </w:t>
      </w:r>
      <w:r>
        <w:rPr>
          <w:b/>
        </w:rPr>
        <w:br/>
      </w:r>
      <w:r w:rsidRPr="00C27304">
        <w:rPr>
          <w:b/>
        </w:rPr>
        <w:t>Create Properties of Things subscriptions with the highlighted “Subscribe</w:t>
      </w:r>
      <w:r>
        <w:rPr>
          <w:b/>
        </w:rPr>
        <w:t xml:space="preserve"> all in properties</w:t>
      </w:r>
      <w:r w:rsidRPr="00C27304">
        <w:rPr>
          <w:b/>
        </w:rPr>
        <w:t>” button.</w:t>
      </w:r>
    </w:p>
    <w:p w14:paraId="34E1B96B" w14:textId="54ED40F8" w:rsidR="006E2B89" w:rsidRDefault="00DC3C26" w:rsidP="00DC3C26">
      <w:pPr>
        <w:pStyle w:val="Heading3"/>
      </w:pPr>
      <w:bookmarkStart w:id="31" w:name="_Toc522008936"/>
      <w:r>
        <w:t>Exporting tags</w:t>
      </w:r>
      <w:bookmarkEnd w:id="31"/>
    </w:p>
    <w:p w14:paraId="4B15A84F" w14:textId="3EB994D8" w:rsidR="00AA0AEE" w:rsidRDefault="00944FC9" w:rsidP="00BC659D">
      <w:r>
        <w:t>Before starting tag</w:t>
      </w:r>
      <w:r w:rsidR="005D77C8">
        <w:t xml:space="preserve"> export</w:t>
      </w:r>
      <w:r>
        <w:t xml:space="preserve">, </w:t>
      </w:r>
      <w:r w:rsidR="00AA0AEE">
        <w:t>check for</w:t>
      </w:r>
      <w:r>
        <w:t xml:space="preserve"> tags as properties</w:t>
      </w:r>
      <w:r w:rsidR="00AA0AEE">
        <w:t xml:space="preserve"> by clicking on the </w:t>
      </w:r>
      <w:r w:rsidRPr="009C17C3">
        <w:rPr>
          <w:rStyle w:val="CodeWordChar"/>
        </w:rPr>
        <w:t>Show Subscription List</w:t>
      </w:r>
      <w:r>
        <w:t xml:space="preserve"> button </w:t>
      </w:r>
      <w:r w:rsidR="00AA0AEE">
        <w:t>(</w:t>
      </w:r>
      <w:r>
        <w:t>in the Configuration settings group</w:t>
      </w:r>
      <w:r w:rsidR="00AA0AEE">
        <w:t xml:space="preserve"> –</w:t>
      </w:r>
      <w:r w:rsidR="00D04242">
        <w:t xml:space="preserve"> see Figure 3.9</w:t>
      </w:r>
      <w:r w:rsidR="00AA0AEE">
        <w:t>)</w:t>
      </w:r>
      <w:r>
        <w:t xml:space="preserve">. </w:t>
      </w:r>
      <w:r w:rsidR="00AA0AEE">
        <w:t xml:space="preserve">When the tag list shows up, make sure to click the </w:t>
      </w:r>
      <w:r w:rsidR="00D04242" w:rsidRPr="009C17C3">
        <w:rPr>
          <w:rStyle w:val="CodeWordChar"/>
        </w:rPr>
        <w:t>Refresh</w:t>
      </w:r>
      <w:r w:rsidR="00D04242">
        <w:t xml:space="preserve"> button (see Figure 3.10</w:t>
      </w:r>
      <w:r w:rsidR="00AA0AEE">
        <w:t xml:space="preserve">). </w:t>
      </w:r>
      <w:r w:rsidR="00C27304">
        <w:t xml:space="preserve">If </w:t>
      </w:r>
      <w:r w:rsidR="00AA0AEE">
        <w:t xml:space="preserve">there are no </w:t>
      </w:r>
      <w:r w:rsidR="00C27304">
        <w:t xml:space="preserve">“Properties of Things” tags, you can create some by clicking on the </w:t>
      </w:r>
      <w:r w:rsidR="00C27304" w:rsidRPr="009C17C3">
        <w:rPr>
          <w:rStyle w:val="CodeWordChar"/>
        </w:rPr>
        <w:t>Subscribe all in properties</w:t>
      </w:r>
      <w:r w:rsidR="00C27304">
        <w:t xml:space="preserve"> button</w:t>
      </w:r>
      <w:r w:rsidR="00D04242">
        <w:t xml:space="preserve"> (see Figure 3.9</w:t>
      </w:r>
      <w:r w:rsidR="00AA0AEE">
        <w:t>)</w:t>
      </w:r>
      <w:r w:rsidR="00C27304">
        <w:t xml:space="preserve">. </w:t>
      </w:r>
    </w:p>
    <w:p w14:paraId="5761B8F2" w14:textId="7D891958" w:rsidR="00BC659D" w:rsidRPr="00AA0AEE" w:rsidRDefault="00AA0AEE" w:rsidP="00AA0AEE">
      <w:pPr>
        <w:pStyle w:val="Sidebar"/>
        <w:rPr>
          <w:rStyle w:val="SidebarChar"/>
          <w:shd w:val="clear" w:color="auto" w:fill="auto"/>
        </w:rPr>
      </w:pPr>
      <w:r w:rsidRPr="00AA0AEE">
        <w:rPr>
          <w:rStyle w:val="SidebarChar"/>
          <w:shd w:val="clear" w:color="auto" w:fill="auto"/>
        </w:rPr>
        <w:t xml:space="preserve">Note: </w:t>
      </w:r>
      <w:r w:rsidR="00C27304" w:rsidRPr="00AA0AEE">
        <w:rPr>
          <w:rStyle w:val="SidebarChar"/>
          <w:shd w:val="clear" w:color="auto" w:fill="auto"/>
        </w:rPr>
        <w:t>This assumes</w:t>
      </w:r>
      <w:r w:rsidRPr="00AA0AEE">
        <w:rPr>
          <w:rStyle w:val="SidebarChar"/>
          <w:shd w:val="clear" w:color="auto" w:fill="auto"/>
        </w:rPr>
        <w:t xml:space="preserve"> a few things, namely: (</w:t>
      </w:r>
      <w:r w:rsidR="005D77C8">
        <w:rPr>
          <w:rStyle w:val="SidebarChar"/>
          <w:shd w:val="clear" w:color="auto" w:fill="auto"/>
        </w:rPr>
        <w:t>1</w:t>
      </w:r>
      <w:r w:rsidRPr="00AA0AEE">
        <w:rPr>
          <w:rStyle w:val="SidebarChar"/>
          <w:shd w:val="clear" w:color="auto" w:fill="auto"/>
        </w:rPr>
        <w:t xml:space="preserve">) </w:t>
      </w:r>
      <w:r w:rsidR="00C27304" w:rsidRPr="00AA0AEE">
        <w:rPr>
          <w:rStyle w:val="SidebarChar"/>
          <w:shd w:val="clear" w:color="auto" w:fill="auto"/>
        </w:rPr>
        <w:t xml:space="preserve">you are connected to an OPC server </w:t>
      </w:r>
      <w:r w:rsidRPr="00AA0AEE">
        <w:rPr>
          <w:rStyle w:val="SidebarChar"/>
          <w:shd w:val="clear" w:color="auto" w:fill="auto"/>
        </w:rPr>
        <w:t xml:space="preserve">(2) </w:t>
      </w:r>
      <w:r w:rsidR="00C27304" w:rsidRPr="00AA0AEE">
        <w:rPr>
          <w:rStyle w:val="SidebarChar"/>
          <w:shd w:val="clear" w:color="auto" w:fill="auto"/>
        </w:rPr>
        <w:t xml:space="preserve">you have some “Browsed Tags” listed in the “Device Status” settings group. </w:t>
      </w:r>
    </w:p>
    <w:p w14:paraId="14299844" w14:textId="64BB0870" w:rsidR="00352565" w:rsidRDefault="00352565" w:rsidP="00352565">
      <w:r>
        <w:t xml:space="preserve">Once you are sure that there are “Properties of Things” tags defined, click the </w:t>
      </w:r>
      <w:r w:rsidRPr="009C17C3">
        <w:rPr>
          <w:rStyle w:val="CodeWordChar"/>
        </w:rPr>
        <w:t>Export Tags</w:t>
      </w:r>
      <w:r>
        <w:t xml:space="preserve"> button in the “Tag imports” settings group. An automatic file download is started, in either JSON (the default) format or in CSV format, depending on whether the </w:t>
      </w:r>
      <w:r w:rsidRPr="009C17C3">
        <w:rPr>
          <w:rStyle w:val="CodeWordChar"/>
        </w:rPr>
        <w:t>Export as CSV</w:t>
      </w:r>
      <w:r>
        <w:t xml:space="preserve"> checkbox is checked or not. </w:t>
      </w:r>
    </w:p>
    <w:p w14:paraId="1AC32ACB" w14:textId="46DEAE93" w:rsidR="00352565" w:rsidRDefault="00352565" w:rsidP="00352565">
      <w:r>
        <w:t>The exported JSON file’</w:t>
      </w:r>
      <w:r w:rsidR="00D04242">
        <w:t xml:space="preserve">s contents appear in </w:t>
      </w:r>
      <w:r w:rsidR="005D77C8">
        <w:t>F</w:t>
      </w:r>
      <w:r w:rsidR="00D04242">
        <w:t>igure 3.11</w:t>
      </w:r>
      <w:r>
        <w:t>. This file has been formatted for ease of reading. It is also worth noting that only two tags are represented in this example.</w:t>
      </w:r>
    </w:p>
    <w:p w14:paraId="5EB4DF73" w14:textId="77777777" w:rsidR="00955ECB" w:rsidRDefault="00955ECB" w:rsidP="00955ECB">
      <w:pPr>
        <w:pStyle w:val="Sidebar"/>
      </w:pPr>
      <w:r>
        <w:t>NOTE: The export feature does not work with Internet Explorer on Windows Server Operating System because IE is in protected mode and does not allow to download files.</w:t>
      </w:r>
    </w:p>
    <w:p w14:paraId="4C4D692A" w14:textId="77777777" w:rsidR="00352565" w:rsidRDefault="00352565" w:rsidP="00352565">
      <w:pPr>
        <w:pStyle w:val="Heading3"/>
      </w:pPr>
      <w:bookmarkStart w:id="32" w:name="_Toc522008937"/>
      <w:r>
        <w:t>Importing tags</w:t>
      </w:r>
      <w:bookmarkEnd w:id="32"/>
    </w:p>
    <w:p w14:paraId="50C84BAB" w14:textId="157E6CF2" w:rsidR="00352565" w:rsidRDefault="00352565" w:rsidP="00352565">
      <w:r>
        <w:t xml:space="preserve">To import tags, drag a JSON file from the Windows File Manager and drop the file in the drop area. This is the area in the “Tag import” settings group that is surrounded </w:t>
      </w:r>
      <w:r w:rsidR="005C6E53">
        <w:t xml:space="preserve">by </w:t>
      </w:r>
      <w:r>
        <w:t>a dashed</w:t>
      </w:r>
      <w:r w:rsidR="005D77C8">
        <w:t xml:space="preserve"> </w:t>
      </w:r>
      <w:r>
        <w:t>line, with the instructions “Drop a CSV or JSON file with tags.”</w:t>
      </w:r>
    </w:p>
    <w:p w14:paraId="2F0BD00A" w14:textId="18F9911F" w:rsidR="00352565" w:rsidRDefault="00352565" w:rsidP="00352565">
      <w:r>
        <w:lastRenderedPageBreak/>
        <w:t xml:space="preserve">To check the results from importing tags, click on the </w:t>
      </w:r>
      <w:r w:rsidRPr="009C17C3">
        <w:rPr>
          <w:rStyle w:val="CodeWordChar"/>
        </w:rPr>
        <w:t>Show Subscription List</w:t>
      </w:r>
      <w:r>
        <w:t xml:space="preserve"> button in the “Configuration” settings group. When the page with the table of items appears, make sure to click the </w:t>
      </w:r>
      <w:r w:rsidRPr="009C17C3">
        <w:rPr>
          <w:rStyle w:val="CodeWordChar"/>
        </w:rPr>
        <w:t>Refresh</w:t>
      </w:r>
      <w:r>
        <w:t xml:space="preserve"> button so that you see the most up-to-date list.</w:t>
      </w:r>
    </w:p>
    <w:p w14:paraId="6EE264F6" w14:textId="133AA7D1" w:rsidR="00C27304" w:rsidRDefault="00C27304" w:rsidP="00BC659D"/>
    <w:p w14:paraId="46722525" w14:textId="31BCA68E" w:rsidR="00C27304" w:rsidRDefault="00C27304" w:rsidP="00CD0B9C">
      <w:pPr>
        <w:rPr>
          <w:b/>
        </w:rPr>
      </w:pPr>
      <w:r>
        <w:rPr>
          <w:noProof/>
        </w:rPr>
        <w:drawing>
          <wp:inline distT="0" distB="0" distL="0" distR="0" wp14:anchorId="276E99AA" wp14:editId="6397470E">
            <wp:extent cx="5221224" cy="2862072"/>
            <wp:effectExtent l="57150" t="57150" r="113030" b="1098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21224" cy="286207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00D04242">
        <w:rPr>
          <w:b/>
        </w:rPr>
        <w:t>Figure 3.10</w:t>
      </w:r>
      <w:r w:rsidRPr="00AA0AEE">
        <w:rPr>
          <w:b/>
        </w:rPr>
        <w:t xml:space="preserve">. </w:t>
      </w:r>
      <w:r w:rsidR="00AA0AEE" w:rsidRPr="00AA0AEE">
        <w:rPr>
          <w:b/>
        </w:rPr>
        <w:t>This page appears when you click the “Show Subscription List” button. When it appears, make sure to click the Refresh button (highlighted in red).</w:t>
      </w:r>
      <w:r w:rsidR="00615BE4">
        <w:rPr>
          <w:b/>
        </w:rPr>
        <w:br/>
      </w:r>
    </w:p>
    <w:p w14:paraId="42D5A945" w14:textId="3E85F556" w:rsidR="00615BE4" w:rsidRDefault="00615BE4" w:rsidP="00615BE4">
      <w:pPr>
        <w:pStyle w:val="Heading3"/>
      </w:pPr>
      <w:bookmarkStart w:id="33" w:name="_Toc522008938"/>
      <w:r>
        <w:t>The Replace existing tags checkbox</w:t>
      </w:r>
      <w:bookmarkEnd w:id="33"/>
    </w:p>
    <w:p w14:paraId="3421BD42" w14:textId="77E62349" w:rsidR="00615BE4" w:rsidRDefault="00615BE4" w:rsidP="00615BE4">
      <w:r>
        <w:t>This setting affects the import of tags. When it is checked, all existing tags are cleaned out prior to importing the new set of tags. In doing so, the set of imported tags are viewed as the desired state of the client in terms of tag subscriptions. When this setting is unchecked, the imported tag subscriptions are added to the existing set.</w:t>
      </w:r>
      <w:r w:rsidR="002A528C">
        <w:t xml:space="preserve"> (The value for the </w:t>
      </w:r>
      <w:r w:rsidR="002A528C" w:rsidRPr="002A528C">
        <w:rPr>
          <w:rStyle w:val="CodeWordChar"/>
        </w:rPr>
        <w:t>ReplaceAllTags</w:t>
      </w:r>
      <w:r w:rsidR="002A528C">
        <w:t xml:space="preserve"> variable in the import file enables you to achieve the same result as for setting the checkbox.)</w:t>
      </w:r>
    </w:p>
    <w:p w14:paraId="2B4CBF91" w14:textId="2DDFA02F" w:rsidR="00615BE4" w:rsidRDefault="00615BE4" w:rsidP="00615BE4">
      <w:pPr>
        <w:pStyle w:val="Heading3"/>
      </w:pPr>
      <w:bookmarkStart w:id="34" w:name="_Toc522008939"/>
      <w:r>
        <w:t>The Bulk apply tags checkbox</w:t>
      </w:r>
      <w:bookmarkEnd w:id="34"/>
    </w:p>
    <w:p w14:paraId="7710FCD1" w14:textId="00AE13E7" w:rsidR="00615BE4" w:rsidRPr="00615BE4" w:rsidRDefault="00615BE4" w:rsidP="00615BE4">
      <w:r>
        <w:t>This setting affects the import of tags. When checked, it causes all tag subscriptions to be submitted to the server in a single request. When there a larger number of tags, having the subscriptions made in a single request is significantly faster than requesting the subscriptions one at a time. One disadvantage to a bulk subscription request is that error messages that are returned are less granular</w:t>
      </w:r>
      <w:r w:rsidR="002A528C">
        <w:t xml:space="preserve">, which makes it more difficult to identify the causes for failed subscription requests. (The value for the </w:t>
      </w:r>
      <w:r w:rsidR="002A528C" w:rsidRPr="002A528C">
        <w:rPr>
          <w:rStyle w:val="CodeWordChar"/>
        </w:rPr>
        <w:t>BulkApply</w:t>
      </w:r>
      <w:r w:rsidR="002A528C">
        <w:t xml:space="preserve"> variable in the import file enables you to achieve the same result as the setting in the checkbox.)</w:t>
      </w:r>
    </w:p>
    <w:p w14:paraId="72B98E95" w14:textId="4E587029" w:rsidR="00C27304" w:rsidRDefault="00750907" w:rsidP="00CD0B9C">
      <w:r>
        <w:rPr>
          <w:noProof/>
        </w:rPr>
        <w:lastRenderedPageBreak/>
        <w:drawing>
          <wp:inline distT="0" distB="0" distL="0" distR="0" wp14:anchorId="36F6A16F" wp14:editId="3D8DC1D2">
            <wp:extent cx="3419856" cy="3922776"/>
            <wp:effectExtent l="57150" t="57150" r="123825" b="1162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19856" cy="3922776"/>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750907">
        <w:rPr>
          <w:b/>
        </w:rPr>
        <w:t>Figure 3.</w:t>
      </w:r>
      <w:r w:rsidR="00D04242">
        <w:rPr>
          <w:b/>
        </w:rPr>
        <w:t>11</w:t>
      </w:r>
      <w:r w:rsidRPr="00750907">
        <w:rPr>
          <w:b/>
        </w:rPr>
        <w:t>. The (formatted) contents of an exported JSON file.</w:t>
      </w:r>
    </w:p>
    <w:p w14:paraId="422FBA20" w14:textId="77777777" w:rsidR="00845259" w:rsidRDefault="00845259">
      <w:r>
        <w:br w:type="page"/>
      </w:r>
    </w:p>
    <w:p w14:paraId="139B1067" w14:textId="7CF414B7" w:rsidR="007728D9" w:rsidRDefault="00845259" w:rsidP="00845259">
      <w:pPr>
        <w:pStyle w:val="Heading1"/>
      </w:pPr>
      <w:bookmarkStart w:id="35" w:name="_Toc522008940"/>
      <w:r>
        <w:lastRenderedPageBreak/>
        <w:t>Other Configuration Settings Groups</w:t>
      </w:r>
      <w:bookmarkEnd w:id="35"/>
    </w:p>
    <w:p w14:paraId="2FFEA116" w14:textId="0559ABE2" w:rsidR="003E5A6D" w:rsidRDefault="003E5A6D" w:rsidP="003E5A6D">
      <w:r>
        <w:t>This chapter covers other OPC UA client plugin settings groups, including:</w:t>
      </w:r>
    </w:p>
    <w:p w14:paraId="56769112" w14:textId="4A2020F5" w:rsidR="003E5A6D" w:rsidRDefault="003E5A6D" w:rsidP="003E5A6D">
      <w:pPr>
        <w:pStyle w:val="ListParagraph"/>
        <w:numPr>
          <w:ilvl w:val="0"/>
          <w:numId w:val="4"/>
        </w:numPr>
      </w:pPr>
      <w:r>
        <w:t>Reconnects and Timeouts Group</w:t>
      </w:r>
    </w:p>
    <w:p w14:paraId="1DA855B4" w14:textId="298D253D" w:rsidR="003E5A6D" w:rsidRDefault="003E5A6D" w:rsidP="003E5A6D">
      <w:pPr>
        <w:pStyle w:val="ListParagraph"/>
        <w:numPr>
          <w:ilvl w:val="0"/>
          <w:numId w:val="4"/>
        </w:numPr>
      </w:pPr>
      <w:r>
        <w:t xml:space="preserve">Status </w:t>
      </w:r>
      <w:r w:rsidR="00A52E74">
        <w:t>i</w:t>
      </w:r>
      <w:r>
        <w:t xml:space="preserve">nfo and </w:t>
      </w:r>
      <w:r w:rsidR="00A52E74">
        <w:t>d</w:t>
      </w:r>
      <w:r>
        <w:t xml:space="preserve">ata </w:t>
      </w:r>
      <w:r w:rsidR="00A52E74">
        <w:t>f</w:t>
      </w:r>
      <w:r>
        <w:t>ormats Group</w:t>
      </w:r>
    </w:p>
    <w:p w14:paraId="416EADBC" w14:textId="26DA6F73" w:rsidR="003E5A6D" w:rsidRDefault="003E5A6D" w:rsidP="003E5A6D">
      <w:pPr>
        <w:pStyle w:val="ListParagraph"/>
        <w:numPr>
          <w:ilvl w:val="0"/>
          <w:numId w:val="4"/>
        </w:numPr>
      </w:pPr>
      <w:r>
        <w:t xml:space="preserve">Browsing and </w:t>
      </w:r>
      <w:r w:rsidR="00A52E74">
        <w:t>l</w:t>
      </w:r>
      <w:r>
        <w:t>ogging Group</w:t>
      </w:r>
    </w:p>
    <w:p w14:paraId="5945F022" w14:textId="17ED0F60" w:rsidR="00165D92" w:rsidRDefault="00165D92" w:rsidP="00165D92">
      <w:pPr>
        <w:pStyle w:val="Heading2"/>
      </w:pPr>
      <w:bookmarkStart w:id="36" w:name="_Toc522008941"/>
      <w:r>
        <w:t xml:space="preserve">Reconnects and Timeouts </w:t>
      </w:r>
      <w:r w:rsidR="00764787">
        <w:t>Group</w:t>
      </w:r>
      <w:bookmarkEnd w:id="36"/>
    </w:p>
    <w:p w14:paraId="4C154B69" w14:textId="77777777" w:rsidR="00603C5E" w:rsidRDefault="00603C5E" w:rsidP="00603C5E">
      <w:r>
        <w:t>There are six timing-related fields in this group.</w:t>
      </w:r>
    </w:p>
    <w:p w14:paraId="66B6E522" w14:textId="02111E7C" w:rsidR="00F2097D" w:rsidRDefault="00F2097D" w:rsidP="00CD0B9C">
      <w:pPr>
        <w:ind w:left="360"/>
      </w:pPr>
      <w:r>
        <w:rPr>
          <w:noProof/>
        </w:rPr>
        <w:drawing>
          <wp:inline distT="0" distB="0" distL="0" distR="0" wp14:anchorId="3EC5E3D1" wp14:editId="1155CE78">
            <wp:extent cx="2816352" cy="3035808"/>
            <wp:effectExtent l="57150" t="57150" r="117475" b="1079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16352" cy="303580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rsidR="00EE61C8">
        <w:br/>
      </w:r>
      <w:r w:rsidR="00D04242">
        <w:rPr>
          <w:b/>
        </w:rPr>
        <w:t xml:space="preserve">Figure </w:t>
      </w:r>
      <w:r w:rsidR="00CD0B9C">
        <w:rPr>
          <w:b/>
        </w:rPr>
        <w:t>4.1</w:t>
      </w:r>
      <w:r w:rsidR="00603C5E" w:rsidRPr="00603C5E">
        <w:rPr>
          <w:b/>
        </w:rPr>
        <w:t>.</w:t>
      </w:r>
      <w:r w:rsidRPr="00603C5E">
        <w:rPr>
          <w:b/>
        </w:rPr>
        <w:t xml:space="preserve"> The Reconnects and Timeouts </w:t>
      </w:r>
      <w:r w:rsidR="00576FE2">
        <w:rPr>
          <w:b/>
        </w:rPr>
        <w:t>G</w:t>
      </w:r>
      <w:r w:rsidRPr="00603C5E">
        <w:rPr>
          <w:b/>
        </w:rPr>
        <w:t>roup</w:t>
      </w:r>
      <w:r w:rsidR="00603C5E" w:rsidRPr="00603C5E">
        <w:rPr>
          <w:b/>
        </w:rPr>
        <w:t>.</w:t>
      </w:r>
      <w:r w:rsidR="00713F3C">
        <w:rPr>
          <w:b/>
        </w:rPr>
        <w:br/>
      </w:r>
    </w:p>
    <w:p w14:paraId="5D0DCA17" w14:textId="77777777" w:rsidR="00F4586E" w:rsidRDefault="00F4586E" w:rsidP="00603C5E">
      <w:pPr>
        <w:pStyle w:val="ListParagraph"/>
        <w:numPr>
          <w:ilvl w:val="0"/>
          <w:numId w:val="7"/>
        </w:numPr>
      </w:pPr>
      <w:r>
        <w:t>Reconnect Delay – the amount of time (in milliseconds) to wait before attempting to reconnect after a connection is dropped.</w:t>
      </w:r>
    </w:p>
    <w:p w14:paraId="750EB8AE" w14:textId="73622125" w:rsidR="00F4586E" w:rsidRDefault="00F4586E" w:rsidP="00603C5E">
      <w:pPr>
        <w:pStyle w:val="ListParagraph"/>
        <w:numPr>
          <w:ilvl w:val="0"/>
          <w:numId w:val="7"/>
        </w:numPr>
      </w:pPr>
      <w:r>
        <w:t xml:space="preserve">Keep-Alive Interval – the minimum amount of time (in milliseconds) </w:t>
      </w:r>
      <w:r w:rsidR="0005511E">
        <w:t xml:space="preserve">after which </w:t>
      </w:r>
      <w:r>
        <w:t xml:space="preserve">to </w:t>
      </w:r>
      <w:r w:rsidR="0005511E">
        <w:t>send a keep-alive message to the server when no other data is received.</w:t>
      </w:r>
    </w:p>
    <w:p w14:paraId="169E795C" w14:textId="32F49771" w:rsidR="0005511E" w:rsidRDefault="0005511E" w:rsidP="00603C5E">
      <w:pPr>
        <w:pStyle w:val="ListParagraph"/>
        <w:numPr>
          <w:ilvl w:val="0"/>
          <w:numId w:val="7"/>
        </w:numPr>
      </w:pPr>
      <w:r>
        <w:t>Keep-Alive Timeout - the minimum amount of time (in milliseconds) to wait before declaring a server connection as disconnected (and initiate reconnects if so configured).</w:t>
      </w:r>
      <w:r w:rsidR="00341D76">
        <w:t xml:space="preserve"> This is an internal OPC UA keep-alive timeout.</w:t>
      </w:r>
    </w:p>
    <w:p w14:paraId="691A06BD" w14:textId="77777777" w:rsidR="00603C5E" w:rsidRDefault="00603C5E" w:rsidP="00603C5E">
      <w:pPr>
        <w:pStyle w:val="ListParagraph"/>
        <w:numPr>
          <w:ilvl w:val="0"/>
          <w:numId w:val="7"/>
        </w:numPr>
      </w:pPr>
      <w:r>
        <w:t>Publishing Interval – The frequency (in milliseconds) that an OPC Server will make available data changes.</w:t>
      </w:r>
    </w:p>
    <w:p w14:paraId="50CFF3BB" w14:textId="2EBD2F7F" w:rsidR="00F4586E" w:rsidRDefault="00F4586E" w:rsidP="00603C5E">
      <w:pPr>
        <w:pStyle w:val="ListParagraph"/>
        <w:numPr>
          <w:ilvl w:val="0"/>
          <w:numId w:val="7"/>
        </w:numPr>
      </w:pPr>
      <w:r>
        <w:t>Operation Timeout – the amount of time (in milliseconds) to allow for individual client to server operations.</w:t>
      </w:r>
    </w:p>
    <w:p w14:paraId="71E91825" w14:textId="77777777" w:rsidR="00603C5E" w:rsidRDefault="00F4586E" w:rsidP="00603C5E">
      <w:pPr>
        <w:pStyle w:val="ListParagraph"/>
        <w:numPr>
          <w:ilvl w:val="0"/>
          <w:numId w:val="7"/>
        </w:numPr>
      </w:pPr>
      <w:r>
        <w:t>Session Timeout – the amount of time (in milliseconds) to wait before closing a channel server.</w:t>
      </w:r>
    </w:p>
    <w:p w14:paraId="6855F8AA" w14:textId="4CE37C51" w:rsidR="00165D92" w:rsidRDefault="00165D92" w:rsidP="002A2D42">
      <w:pPr>
        <w:pStyle w:val="Heading2"/>
        <w:keepNext/>
      </w:pPr>
      <w:bookmarkStart w:id="37" w:name="_Toc522008942"/>
      <w:r>
        <w:lastRenderedPageBreak/>
        <w:t xml:space="preserve">Status </w:t>
      </w:r>
      <w:r w:rsidR="005C6E53">
        <w:t>i</w:t>
      </w:r>
      <w:r>
        <w:t xml:space="preserve">nfo and </w:t>
      </w:r>
      <w:r w:rsidR="005C6E53">
        <w:t>d</w:t>
      </w:r>
      <w:r>
        <w:t xml:space="preserve">ata </w:t>
      </w:r>
      <w:r w:rsidR="005C6E53">
        <w:t>f</w:t>
      </w:r>
      <w:r>
        <w:t xml:space="preserve">ormats </w:t>
      </w:r>
      <w:r w:rsidR="005D77C8">
        <w:t>G</w:t>
      </w:r>
      <w:r w:rsidR="00764787">
        <w:t>roup</w:t>
      </w:r>
      <w:bookmarkEnd w:id="37"/>
    </w:p>
    <w:p w14:paraId="55546695" w14:textId="6DEB89CF" w:rsidR="00603C5E" w:rsidRDefault="00603C5E" w:rsidP="00603C5E">
      <w:r>
        <w:t xml:space="preserve">The following three settings enable the capture of status codes and timestamps, as specified in the OPC UA Specification Part </w:t>
      </w:r>
      <w:r w:rsidR="00D46A30">
        <w:t>4</w:t>
      </w:r>
      <w:r>
        <w:t xml:space="preserve">: </w:t>
      </w:r>
      <w:r w:rsidR="00D46A30">
        <w:t>Services</w:t>
      </w:r>
      <w:r>
        <w:t xml:space="preserve">. </w:t>
      </w:r>
      <w:r w:rsidR="00D46A30">
        <w:t>Any additional requested item is stored as a property with an AXOOM Gate thing for tags that are “Thing Tags” and not “Property Tags</w:t>
      </w:r>
      <w:r w:rsidR="005D77C8">
        <w:t>.</w:t>
      </w:r>
      <w:r w:rsidR="00D46A30">
        <w:t>”</w:t>
      </w:r>
    </w:p>
    <w:p w14:paraId="7FD03FCB" w14:textId="186E259D" w:rsidR="00516ADB" w:rsidRDefault="00516ADB" w:rsidP="00CD0B9C">
      <w:pPr>
        <w:pStyle w:val="ListParagraph"/>
        <w:ind w:left="0"/>
      </w:pPr>
      <w:r>
        <w:rPr>
          <w:noProof/>
        </w:rPr>
        <w:drawing>
          <wp:inline distT="0" distB="0" distL="0" distR="0" wp14:anchorId="732C57F0" wp14:editId="07368282">
            <wp:extent cx="2807208" cy="2066544"/>
            <wp:effectExtent l="57150" t="57150" r="107950" b="1054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07208" cy="2066544"/>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2A2D42">
        <w:rPr>
          <w:b/>
        </w:rPr>
        <w:t xml:space="preserve">Figure </w:t>
      </w:r>
      <w:r w:rsidR="00CD0B9C">
        <w:rPr>
          <w:b/>
        </w:rPr>
        <w:t>4.2</w:t>
      </w:r>
      <w:r w:rsidRPr="002A2D42">
        <w:rPr>
          <w:b/>
        </w:rPr>
        <w:t xml:space="preserve">. The Status </w:t>
      </w:r>
      <w:r w:rsidR="005C6E53">
        <w:rPr>
          <w:b/>
        </w:rPr>
        <w:t>i</w:t>
      </w:r>
      <w:r w:rsidRPr="002A2D42">
        <w:rPr>
          <w:b/>
        </w:rPr>
        <w:t xml:space="preserve">nfo and </w:t>
      </w:r>
      <w:r w:rsidR="005C6E53">
        <w:rPr>
          <w:b/>
        </w:rPr>
        <w:t>d</w:t>
      </w:r>
      <w:r w:rsidRPr="002A2D42">
        <w:rPr>
          <w:b/>
        </w:rPr>
        <w:t xml:space="preserve">ata </w:t>
      </w:r>
      <w:r w:rsidR="005C6E53">
        <w:rPr>
          <w:b/>
        </w:rPr>
        <w:t>f</w:t>
      </w:r>
      <w:r w:rsidRPr="002A2D42">
        <w:rPr>
          <w:b/>
        </w:rPr>
        <w:t xml:space="preserve">ormats </w:t>
      </w:r>
      <w:r w:rsidR="005D77C8">
        <w:rPr>
          <w:b/>
        </w:rPr>
        <w:t>G</w:t>
      </w:r>
      <w:r w:rsidRPr="002A2D42">
        <w:rPr>
          <w:b/>
        </w:rPr>
        <w:t>roup.</w:t>
      </w:r>
      <w:r w:rsidRPr="002A2D42">
        <w:rPr>
          <w:b/>
        </w:rPr>
        <w:br/>
      </w:r>
    </w:p>
    <w:p w14:paraId="21F0487C" w14:textId="3CCF3DB6" w:rsidR="00603C5E" w:rsidRDefault="00603C5E" w:rsidP="00603C5E">
      <w:pPr>
        <w:pStyle w:val="ListParagraph"/>
        <w:numPr>
          <w:ilvl w:val="2"/>
          <w:numId w:val="1"/>
        </w:numPr>
        <w:ind w:left="360"/>
      </w:pPr>
      <w:r>
        <w:t xml:space="preserve">Send Status Code – </w:t>
      </w:r>
      <w:r w:rsidR="002808BD">
        <w:t xml:space="preserve">Whether to request </w:t>
      </w:r>
      <w:r>
        <w:t xml:space="preserve">the 32-bit OPC server status code. </w:t>
      </w:r>
      <w:r w:rsidR="002808BD">
        <w:t xml:space="preserve">OPC </w:t>
      </w:r>
      <w:r>
        <w:t xml:space="preserve">server status </w:t>
      </w:r>
      <w:r w:rsidR="00D04242">
        <w:t xml:space="preserve">codes </w:t>
      </w:r>
      <w:r>
        <w:t xml:space="preserve">are </w:t>
      </w:r>
      <w:r w:rsidR="002808BD">
        <w:t xml:space="preserve">documented </w:t>
      </w:r>
      <w:r>
        <w:t>in the OPC UA Specification Part 4: Services</w:t>
      </w:r>
      <w:r w:rsidR="00D04242">
        <w:t xml:space="preserve">, </w:t>
      </w:r>
      <w:r w:rsidR="002808BD">
        <w:t>Chapter 7</w:t>
      </w:r>
      <w:r w:rsidR="00D04242">
        <w:t>,</w:t>
      </w:r>
      <w:r w:rsidR="002808BD">
        <w:t xml:space="preserve"> </w:t>
      </w:r>
      <w:r w:rsidR="00D04242">
        <w:t xml:space="preserve">Section </w:t>
      </w:r>
      <w:r w:rsidR="002808BD">
        <w:t>7.34.1)</w:t>
      </w:r>
      <w:r>
        <w:t>.</w:t>
      </w:r>
      <w:r w:rsidR="002808BD">
        <w:t xml:space="preserve"> </w:t>
      </w:r>
      <w:r w:rsidR="00D04242">
        <w:t xml:space="preserve">Retrieving this status code can provide additional details needed to help </w:t>
      </w:r>
      <w:r w:rsidR="002808BD">
        <w:t>resolv</w:t>
      </w:r>
      <w:r w:rsidR="00D04242">
        <w:t>e</w:t>
      </w:r>
      <w:r w:rsidR="002808BD">
        <w:t xml:space="preserve"> </w:t>
      </w:r>
      <w:r w:rsidR="00D04242">
        <w:t xml:space="preserve">server-side </w:t>
      </w:r>
      <w:r w:rsidR="002808BD">
        <w:t>issues.</w:t>
      </w:r>
      <w:r w:rsidR="001E6294">
        <w:br/>
      </w:r>
      <w:r w:rsidR="001E6294">
        <w:br/>
        <w:t xml:space="preserve">By default, status codes are stored as a sub-property of the data item called </w:t>
      </w:r>
      <w:r w:rsidR="001E6294" w:rsidRPr="001E6294">
        <w:rPr>
          <w:rStyle w:val="CodeWordChar"/>
        </w:rPr>
        <w:t>statusCode</w:t>
      </w:r>
      <w:r w:rsidR="001E6294">
        <w:t xml:space="preserve">. If, however, there is a checkmark for the </w:t>
      </w:r>
      <w:r w:rsidR="001E6294" w:rsidRPr="00703E1A">
        <w:rPr>
          <w:rStyle w:val="CodeWordChar"/>
        </w:rPr>
        <w:t>Do not use sub-properties</w:t>
      </w:r>
      <w:r w:rsidR="001E6294">
        <w:t xml:space="preserve"> checkbox, </w:t>
      </w:r>
      <w:r w:rsidR="00516ADB">
        <w:t>this field is serialized in a JSON string</w:t>
      </w:r>
      <w:r w:rsidR="00D04242">
        <w:t xml:space="preserve"> (see below)</w:t>
      </w:r>
      <w:r w:rsidR="00516ADB">
        <w:t>.</w:t>
      </w:r>
      <w:r w:rsidR="002808BD">
        <w:br/>
      </w:r>
    </w:p>
    <w:p w14:paraId="255FD5C2" w14:textId="2F63AD93" w:rsidR="00DC3C26" w:rsidRDefault="00DC3C26" w:rsidP="00516ADB">
      <w:pPr>
        <w:pStyle w:val="ListParagraph"/>
        <w:numPr>
          <w:ilvl w:val="2"/>
          <w:numId w:val="1"/>
        </w:numPr>
        <w:ind w:left="360"/>
      </w:pPr>
      <w:r>
        <w:t xml:space="preserve">Send Pico Seconds – </w:t>
      </w:r>
      <w:r w:rsidR="00D46A30">
        <w:t>Requests that the OPC server provide timestamps with the highest possible resolution</w:t>
      </w:r>
      <w:r>
        <w:t>.</w:t>
      </w:r>
      <w:r w:rsidR="00D46A30">
        <w:t xml:space="preserve"> The highest supported resolution is 10 picoseconds, but this request can be filled only for devices with a very high clock resolution.</w:t>
      </w:r>
      <w:r w:rsidR="002808BD">
        <w:br/>
      </w:r>
      <w:r w:rsidR="001E6294">
        <w:br/>
        <w:t xml:space="preserve">By default, picosecond timestamps are stored as a sub-property of data item called </w:t>
      </w:r>
      <w:r w:rsidR="00516ADB" w:rsidRPr="00516ADB">
        <w:rPr>
          <w:rStyle w:val="CodeWordChar"/>
        </w:rPr>
        <w:t>sourcePicoseconds</w:t>
      </w:r>
      <w:r w:rsidR="001E6294">
        <w:t xml:space="preserve">. </w:t>
      </w:r>
      <w:r w:rsidR="00516ADB">
        <w:t xml:space="preserve">If, however, there is a checkmark for the </w:t>
      </w:r>
      <w:r w:rsidR="00516ADB" w:rsidRPr="00703E1A">
        <w:rPr>
          <w:rStyle w:val="CodeWordChar"/>
        </w:rPr>
        <w:t>Do not use sub-properties</w:t>
      </w:r>
      <w:r w:rsidR="00516ADB">
        <w:t xml:space="preserve"> checkbox, this field is serialized in a JSON string</w:t>
      </w:r>
      <w:r w:rsidR="00D04242">
        <w:t xml:space="preserve"> (see below)</w:t>
      </w:r>
      <w:r w:rsidR="00516ADB">
        <w:t>.</w:t>
      </w:r>
      <w:r w:rsidR="001E6294">
        <w:br/>
      </w:r>
    </w:p>
    <w:p w14:paraId="72192822" w14:textId="0E2B903D" w:rsidR="00DC3C26" w:rsidRDefault="00DC3C26" w:rsidP="00DC3C26">
      <w:pPr>
        <w:pStyle w:val="ListParagraph"/>
        <w:numPr>
          <w:ilvl w:val="2"/>
          <w:numId w:val="1"/>
        </w:numPr>
        <w:ind w:left="360"/>
      </w:pPr>
      <w:r>
        <w:t xml:space="preserve">Use OPC Sequence – </w:t>
      </w:r>
      <w:r w:rsidR="002A2D42">
        <w:t xml:space="preserve">Every </w:t>
      </w:r>
      <w:r w:rsidR="002808BD">
        <w:t>C-DEngine “thing” has a unique sequence number, which increases every time a new thing is created. The sequence number survives system reboots. The OPC sequence, on the other hand, gets restarted every time the OPC UA server is restarted. With a checkmark in this field, the OPC sequence is used for the thing sequence.</w:t>
      </w:r>
      <w:r w:rsidR="002808BD">
        <w:br/>
      </w:r>
    </w:p>
    <w:p w14:paraId="096B7CD4" w14:textId="67F6EE44" w:rsidR="00DC3C26" w:rsidRDefault="00DC3C26" w:rsidP="00DC3C26">
      <w:pPr>
        <w:pStyle w:val="ListParagraph"/>
        <w:numPr>
          <w:ilvl w:val="2"/>
          <w:numId w:val="1"/>
        </w:numPr>
        <w:ind w:left="360"/>
      </w:pPr>
      <w:r>
        <w:t xml:space="preserve">Do not write array properties – </w:t>
      </w:r>
      <w:r w:rsidR="00DD7BF2">
        <w:t>A</w:t>
      </w:r>
      <w:r w:rsidR="00D46A30">
        <w:t xml:space="preserve">rray properties </w:t>
      </w:r>
      <w:r w:rsidR="00DD7BF2">
        <w:t>are, by default, nested as sub-properties</w:t>
      </w:r>
      <w:r w:rsidR="001E6294">
        <w:t xml:space="preserve"> </w:t>
      </w:r>
      <w:r w:rsidR="00DD7BF2">
        <w:t xml:space="preserve">with </w:t>
      </w:r>
      <w:r w:rsidR="001E6294">
        <w:t>the index number as the sub-property</w:t>
      </w:r>
      <w:r w:rsidR="00DD7BF2">
        <w:t xml:space="preserve"> name. To reduce system resource usage, check this item</w:t>
      </w:r>
      <w:r w:rsidR="001E6294">
        <w:t>.</w:t>
      </w:r>
      <w:r w:rsidR="00D04242">
        <w:br/>
      </w:r>
    </w:p>
    <w:p w14:paraId="1A19752C" w14:textId="7FC554FD" w:rsidR="00603C5E" w:rsidRDefault="00603C5E" w:rsidP="00603C5E">
      <w:pPr>
        <w:pStyle w:val="ListParagraph"/>
        <w:numPr>
          <w:ilvl w:val="2"/>
          <w:numId w:val="1"/>
        </w:numPr>
        <w:ind w:left="360"/>
      </w:pPr>
      <w:r>
        <w:lastRenderedPageBreak/>
        <w:t xml:space="preserve">Send Server Timestamp – </w:t>
      </w:r>
      <w:r w:rsidR="001E6294">
        <w:t xml:space="preserve">Requests </w:t>
      </w:r>
      <w:r>
        <w:t xml:space="preserve">the OPC server </w:t>
      </w:r>
      <w:r w:rsidR="001E6294">
        <w:t xml:space="preserve">to send a </w:t>
      </w:r>
      <w:r w:rsidR="00516ADB">
        <w:t xml:space="preserve">server-side </w:t>
      </w:r>
      <w:r>
        <w:t>timestamp</w:t>
      </w:r>
      <w:r w:rsidR="00516ADB">
        <w:t xml:space="preserve"> (ordinarily only the client-side timestamp is recorded</w:t>
      </w:r>
      <w:r w:rsidR="00AC2E69">
        <w:t>).</w:t>
      </w:r>
      <w:r w:rsidR="00516ADB">
        <w:br/>
      </w:r>
      <w:r w:rsidR="00516ADB">
        <w:br/>
        <w:t xml:space="preserve">By default, server-side timestamps are stored as a sub-property called </w:t>
      </w:r>
      <w:r w:rsidR="00516ADB">
        <w:rPr>
          <w:rStyle w:val="CodeWordChar"/>
        </w:rPr>
        <w:t>serverTimestamp</w:t>
      </w:r>
      <w:r w:rsidR="00516ADB">
        <w:t xml:space="preserve">. If, however, there is a checkmark for the </w:t>
      </w:r>
      <w:r w:rsidR="00516ADB" w:rsidRPr="00703E1A">
        <w:rPr>
          <w:rStyle w:val="CodeWordChar"/>
        </w:rPr>
        <w:t>Do not use sub-properties</w:t>
      </w:r>
      <w:r w:rsidR="00516ADB">
        <w:t xml:space="preserve"> checkbox, this field is serialized in a JSON string</w:t>
      </w:r>
      <w:r w:rsidR="00D04242">
        <w:t xml:space="preserve"> (see below)</w:t>
      </w:r>
      <w:r w:rsidR="00516ADB">
        <w:t>.</w:t>
      </w:r>
      <w:r w:rsidR="00516ADB">
        <w:br/>
      </w:r>
    </w:p>
    <w:p w14:paraId="78CFBE07" w14:textId="00D3292E" w:rsidR="00DC3C26" w:rsidRDefault="00DC3C26" w:rsidP="00603C5E">
      <w:pPr>
        <w:pStyle w:val="ListParagraph"/>
        <w:numPr>
          <w:ilvl w:val="2"/>
          <w:numId w:val="1"/>
        </w:numPr>
        <w:ind w:left="360"/>
      </w:pPr>
      <w:r>
        <w:t xml:space="preserve">Send Sequence Number – </w:t>
      </w:r>
      <w:r w:rsidR="001E6294">
        <w:t>Requests the OPC server to send the OPC sequence number with whatever data items are requested.</w:t>
      </w:r>
      <w:r w:rsidR="00EB3499">
        <w:br/>
      </w:r>
    </w:p>
    <w:p w14:paraId="60E4A5ED" w14:textId="7F9EEE3D" w:rsidR="00DC3C26" w:rsidRDefault="00DC3C26" w:rsidP="00603C5E">
      <w:pPr>
        <w:pStyle w:val="ListParagraph"/>
        <w:numPr>
          <w:ilvl w:val="2"/>
          <w:numId w:val="1"/>
        </w:numPr>
        <w:ind w:left="360"/>
      </w:pPr>
      <w:r>
        <w:t>Do not use sub-properties</w:t>
      </w:r>
      <w:r w:rsidR="00516ADB">
        <w:t xml:space="preserve"> – </w:t>
      </w:r>
      <w:r w:rsidR="00EB3499">
        <w:t xml:space="preserve">When this field is checked, the format of the stored value changes to JSON. The JSON will also store any of the following values that are also requested: </w:t>
      </w:r>
      <w:r w:rsidR="00EB3499" w:rsidRPr="00EB3499">
        <w:rPr>
          <w:rStyle w:val="CodeWordChar"/>
        </w:rPr>
        <w:t>statusCode</w:t>
      </w:r>
      <w:r w:rsidR="00EB3499">
        <w:t xml:space="preserve">, </w:t>
      </w:r>
      <w:r w:rsidR="00EB3499" w:rsidRPr="00EB3499">
        <w:rPr>
          <w:rStyle w:val="CodeWordChar"/>
        </w:rPr>
        <w:t>serverTimestamp</w:t>
      </w:r>
      <w:r w:rsidR="00EB3499">
        <w:t xml:space="preserve">, </w:t>
      </w:r>
      <w:r w:rsidR="00EB3499" w:rsidRPr="00EB3499">
        <w:rPr>
          <w:rStyle w:val="CodeWordChar"/>
        </w:rPr>
        <w:t>serverPicoseconds</w:t>
      </w:r>
      <w:r w:rsidR="00EB3499">
        <w:t xml:space="preserve">, </w:t>
      </w:r>
      <w:r w:rsidR="00EB3499" w:rsidRPr="00EB3499">
        <w:rPr>
          <w:rStyle w:val="CodeWordChar"/>
        </w:rPr>
        <w:t>sourcePicoseconds</w:t>
      </w:r>
      <w:r w:rsidR="00EB3499">
        <w:t>.</w:t>
      </w:r>
      <w:r w:rsidR="00EB3499">
        <w:br/>
      </w:r>
      <w:r w:rsidR="00EB3499">
        <w:br/>
        <w:t xml:space="preserve">Example: When </w:t>
      </w:r>
      <w:proofErr w:type="gramStart"/>
      <w:r w:rsidR="00EB3499">
        <w:t>all of</w:t>
      </w:r>
      <w:proofErr w:type="gramEnd"/>
      <w:r w:rsidR="00EB3499">
        <w:t xml:space="preserve"> the possible other fields are requested, the </w:t>
      </w:r>
      <w:r w:rsidR="00EB3499" w:rsidRPr="00EB3499">
        <w:t xml:space="preserve">JSON string </w:t>
      </w:r>
      <w:r w:rsidR="00EB3499">
        <w:t>would be as follows:</w:t>
      </w:r>
      <w:r w:rsidR="00EB3499" w:rsidRPr="00EB3499">
        <w:t xml:space="preserve"> {"value":123,"statusCode":0,"serverTimestamp": "2017-02-13T06:51:51.4262223Z","serverPicoseconds":1234,"sourcePicoseconds":2345}.</w:t>
      </w:r>
    </w:p>
    <w:p w14:paraId="1677C18C" w14:textId="498AE609" w:rsidR="00165D92" w:rsidRDefault="00165D92" w:rsidP="002A2D42">
      <w:pPr>
        <w:pStyle w:val="Heading2"/>
        <w:keepNext/>
      </w:pPr>
      <w:bookmarkStart w:id="38" w:name="_Toc522008943"/>
      <w:r>
        <w:t xml:space="preserve">Browsing and </w:t>
      </w:r>
      <w:r w:rsidR="005C6E53">
        <w:t>l</w:t>
      </w:r>
      <w:r>
        <w:t xml:space="preserve">ogging </w:t>
      </w:r>
      <w:r w:rsidR="00764787">
        <w:t>Group</w:t>
      </w:r>
      <w:bookmarkEnd w:id="38"/>
    </w:p>
    <w:p w14:paraId="766396D0" w14:textId="66EBD196" w:rsidR="00F4358E" w:rsidRDefault="00F4358E" w:rsidP="00F4358E">
      <w:r>
        <w:t>The items in this group set the usage of tag names and whether data logging is enabled or not.</w:t>
      </w:r>
    </w:p>
    <w:p w14:paraId="1A511BF7" w14:textId="7508CC54" w:rsidR="00F2097D" w:rsidRDefault="00F2097D" w:rsidP="00CD0B9C">
      <w:pPr>
        <w:ind w:left="360"/>
      </w:pPr>
      <w:r>
        <w:rPr>
          <w:noProof/>
        </w:rPr>
        <w:drawing>
          <wp:inline distT="0" distB="0" distL="0" distR="0" wp14:anchorId="0ED02F1C" wp14:editId="5320CA5F">
            <wp:extent cx="2807208" cy="1188720"/>
            <wp:effectExtent l="57150" t="57150" r="107950" b="1066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07208" cy="1188720"/>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r>
        <w:br/>
      </w:r>
      <w:r w:rsidRPr="00D33109">
        <w:rPr>
          <w:b/>
        </w:rPr>
        <w:t xml:space="preserve">Figure </w:t>
      </w:r>
      <w:r w:rsidR="00CD0B9C">
        <w:rPr>
          <w:b/>
        </w:rPr>
        <w:t>4.</w:t>
      </w:r>
      <w:r w:rsidR="00D04242">
        <w:rPr>
          <w:b/>
        </w:rPr>
        <w:t>3.</w:t>
      </w:r>
      <w:r w:rsidR="00EE61C8" w:rsidRPr="00D33109">
        <w:rPr>
          <w:b/>
        </w:rPr>
        <w:t xml:space="preserve"> </w:t>
      </w:r>
      <w:r w:rsidR="00D33109" w:rsidRPr="00D33109">
        <w:rPr>
          <w:b/>
        </w:rPr>
        <w:t xml:space="preserve">The Browsing and </w:t>
      </w:r>
      <w:r w:rsidR="005C6E53">
        <w:rPr>
          <w:b/>
        </w:rPr>
        <w:t>l</w:t>
      </w:r>
      <w:r w:rsidR="00D33109" w:rsidRPr="00D33109">
        <w:rPr>
          <w:b/>
        </w:rPr>
        <w:t xml:space="preserve">ogging </w:t>
      </w:r>
      <w:r w:rsidR="00AC2E69">
        <w:rPr>
          <w:b/>
        </w:rPr>
        <w:t>G</w:t>
      </w:r>
      <w:r w:rsidR="00D33109" w:rsidRPr="00D33109">
        <w:rPr>
          <w:b/>
        </w:rPr>
        <w:t>roup.</w:t>
      </w:r>
    </w:p>
    <w:p w14:paraId="40B5619E" w14:textId="5BBA58A1" w:rsidR="005F5665" w:rsidRDefault="005F5665" w:rsidP="00773F91">
      <w:pPr>
        <w:pStyle w:val="ListParagraph"/>
        <w:numPr>
          <w:ilvl w:val="2"/>
          <w:numId w:val="1"/>
        </w:numPr>
        <w:ind w:left="360"/>
      </w:pPr>
      <w:r>
        <w:t>Do Not Use Parent Path</w:t>
      </w:r>
      <w:r w:rsidR="00615CC0">
        <w:t xml:space="preserve"> – Exclude OPC parent hierarchy in tag names</w:t>
      </w:r>
      <w:r w:rsidR="00F4358E">
        <w:t>. Use just the individual item name for the property name where the value is stored (default is OFF).</w:t>
      </w:r>
    </w:p>
    <w:p w14:paraId="3E5750C9" w14:textId="3BBF8101" w:rsidR="00F4358E" w:rsidRDefault="00F4358E" w:rsidP="00773F91">
      <w:pPr>
        <w:pStyle w:val="ListParagraph"/>
        <w:numPr>
          <w:ilvl w:val="2"/>
          <w:numId w:val="1"/>
        </w:numPr>
        <w:ind w:left="360"/>
      </w:pPr>
      <w:r>
        <w:t xml:space="preserve">Show Tags in Properties </w:t>
      </w:r>
      <w:r w:rsidR="00727A69">
        <w:t xml:space="preserve">— </w:t>
      </w:r>
      <w:r w:rsidR="00940861">
        <w:t xml:space="preserve">Can be turned off for performance reasons if the user interface is not used to verify which properties are subscribed. </w:t>
      </w:r>
      <w:r>
        <w:t>(default is ON).</w:t>
      </w:r>
    </w:p>
    <w:p w14:paraId="2F724640" w14:textId="230CB931" w:rsidR="005F5665" w:rsidRDefault="005F5665" w:rsidP="00773F91">
      <w:pPr>
        <w:pStyle w:val="ListParagraph"/>
        <w:numPr>
          <w:ilvl w:val="2"/>
          <w:numId w:val="1"/>
        </w:numPr>
        <w:ind w:left="360"/>
      </w:pPr>
      <w:r>
        <w:t>Enable Data Logging</w:t>
      </w:r>
      <w:r w:rsidR="00615CC0">
        <w:t xml:space="preserve"> – When any tag value changes, stores details in the file </w:t>
      </w:r>
      <w:r w:rsidR="00615CC0" w:rsidRPr="00615CC0">
        <w:rPr>
          <w:b/>
        </w:rPr>
        <w:t>opcclientdata.log</w:t>
      </w:r>
      <w:r w:rsidR="00615CC0">
        <w:t>.</w:t>
      </w:r>
      <w:r w:rsidR="00E82FD8">
        <w:t xml:space="preserve"> This file contains details about every change to OPC tag values in a single location</w:t>
      </w:r>
      <w:r w:rsidR="00F4358E">
        <w:t xml:space="preserve"> (default is OFF)</w:t>
      </w:r>
      <w:r w:rsidR="00E82FD8">
        <w:t>.</w:t>
      </w:r>
    </w:p>
    <w:p w14:paraId="71D8D6E0" w14:textId="2F179ADE" w:rsidR="0003668D" w:rsidRPr="0003668D" w:rsidRDefault="009273F9" w:rsidP="00845259">
      <w:pPr>
        <w:pStyle w:val="Sidebar"/>
      </w:pPr>
      <w:r w:rsidRPr="0003668D">
        <w:t xml:space="preserve">Note: </w:t>
      </w:r>
      <w:r w:rsidR="0097775C">
        <w:t xml:space="preserve">Enable data </w:t>
      </w:r>
      <w:r w:rsidRPr="0003668D">
        <w:t xml:space="preserve">logging </w:t>
      </w:r>
      <w:r w:rsidR="0003668D" w:rsidRPr="0003668D">
        <w:t xml:space="preserve">only for </w:t>
      </w:r>
      <w:r w:rsidR="0097775C">
        <w:t>diagnostic purposes, because logging may cause significant performance delays.</w:t>
      </w:r>
      <w:r w:rsidR="0005511E">
        <w:t xml:space="preserve"> No cleanup is performed on log files. In addition, all clients write to a single log file.</w:t>
      </w:r>
    </w:p>
    <w:p w14:paraId="54215677" w14:textId="5FC69203" w:rsidR="00C47591" w:rsidRDefault="00C47591" w:rsidP="008F1A3B">
      <w:pPr>
        <w:pStyle w:val="Heading1"/>
        <w:numPr>
          <w:ilvl w:val="0"/>
          <w:numId w:val="0"/>
        </w:numPr>
        <w:ind w:left="432" w:hanging="432"/>
        <w:rPr>
          <w:rFonts w:eastAsia="Times New Roman"/>
        </w:rPr>
      </w:pPr>
      <w:bookmarkStart w:id="39" w:name="_Toc522008944"/>
      <w:r>
        <w:rPr>
          <w:rFonts w:eastAsia="Times New Roman"/>
        </w:rPr>
        <w:lastRenderedPageBreak/>
        <w:t xml:space="preserve">Appendix A: </w:t>
      </w:r>
      <w:r w:rsidR="00773F91">
        <w:rPr>
          <w:rFonts w:eastAsia="Times New Roman"/>
        </w:rPr>
        <w:t>AXOOM Gate</w:t>
      </w:r>
      <w:r>
        <w:rPr>
          <w:rFonts w:eastAsia="Times New Roman"/>
        </w:rPr>
        <w:t xml:space="preserve"> Navigation Icons</w:t>
      </w:r>
      <w:bookmarkEnd w:id="39"/>
      <w:r>
        <w:rPr>
          <w:rFonts w:eastAsia="Times New Roman"/>
        </w:rPr>
        <w:t xml:space="preserve"> </w:t>
      </w:r>
    </w:p>
    <w:p w14:paraId="1DFF01C1" w14:textId="33CD9EB4" w:rsidR="00C47591" w:rsidRDefault="008D7DCF" w:rsidP="00C47591">
      <w:r>
        <w:t>Here is a summary of the AXOOM Gate navigation icons:</w:t>
      </w:r>
    </w:p>
    <w:tbl>
      <w:tblPr>
        <w:tblStyle w:val="TableGrid"/>
        <w:tblW w:w="0" w:type="auto"/>
        <w:tblLook w:val="04A0" w:firstRow="1" w:lastRow="0" w:firstColumn="1" w:lastColumn="0" w:noHBand="0" w:noVBand="1"/>
      </w:tblPr>
      <w:tblGrid>
        <w:gridCol w:w="2425"/>
        <w:gridCol w:w="2250"/>
        <w:gridCol w:w="4410"/>
      </w:tblGrid>
      <w:tr w:rsidR="00C47591" w:rsidRPr="003C22FE" w14:paraId="2F7E4A3D" w14:textId="77777777" w:rsidTr="006C5FED">
        <w:trPr>
          <w:tblHeader/>
        </w:trPr>
        <w:tc>
          <w:tcPr>
            <w:tcW w:w="2425" w:type="dxa"/>
            <w:shd w:val="clear" w:color="auto" w:fill="404040" w:themeFill="text1" w:themeFillTint="BF"/>
          </w:tcPr>
          <w:p w14:paraId="5AF2F984" w14:textId="77777777" w:rsidR="00C47591" w:rsidRPr="003C22FE" w:rsidRDefault="00C47591" w:rsidP="006C5FED">
            <w:pPr>
              <w:jc w:val="center"/>
              <w:rPr>
                <w:color w:val="FFFFFF" w:themeColor="background1"/>
                <w:sz w:val="32"/>
                <w:szCs w:val="32"/>
              </w:rPr>
            </w:pPr>
            <w:r w:rsidRPr="003C22FE">
              <w:rPr>
                <w:color w:val="FFFFFF" w:themeColor="background1"/>
                <w:sz w:val="32"/>
                <w:szCs w:val="32"/>
              </w:rPr>
              <w:t>Icon</w:t>
            </w:r>
          </w:p>
        </w:tc>
        <w:tc>
          <w:tcPr>
            <w:tcW w:w="2250" w:type="dxa"/>
            <w:shd w:val="clear" w:color="auto" w:fill="404040" w:themeFill="text1" w:themeFillTint="BF"/>
          </w:tcPr>
          <w:p w14:paraId="365B23D5" w14:textId="77777777" w:rsidR="00C47591" w:rsidRPr="003C22FE" w:rsidRDefault="00C47591" w:rsidP="006C5FED">
            <w:pPr>
              <w:jc w:val="center"/>
              <w:rPr>
                <w:color w:val="FFFFFF" w:themeColor="background1"/>
                <w:sz w:val="32"/>
                <w:szCs w:val="32"/>
              </w:rPr>
            </w:pPr>
            <w:r w:rsidRPr="003C22FE">
              <w:rPr>
                <w:color w:val="FFFFFF" w:themeColor="background1"/>
                <w:sz w:val="32"/>
                <w:szCs w:val="32"/>
              </w:rPr>
              <w:t>Name</w:t>
            </w:r>
          </w:p>
        </w:tc>
        <w:tc>
          <w:tcPr>
            <w:tcW w:w="4410" w:type="dxa"/>
            <w:shd w:val="clear" w:color="auto" w:fill="404040" w:themeFill="text1" w:themeFillTint="BF"/>
          </w:tcPr>
          <w:p w14:paraId="617A64EA" w14:textId="77777777" w:rsidR="00C47591" w:rsidRPr="003C22FE" w:rsidRDefault="00C47591" w:rsidP="006C5FED">
            <w:pPr>
              <w:jc w:val="center"/>
              <w:rPr>
                <w:color w:val="FFFFFF" w:themeColor="background1"/>
                <w:sz w:val="32"/>
                <w:szCs w:val="32"/>
              </w:rPr>
            </w:pPr>
            <w:r w:rsidRPr="003C22FE">
              <w:rPr>
                <w:color w:val="FFFFFF" w:themeColor="background1"/>
                <w:sz w:val="32"/>
                <w:szCs w:val="32"/>
              </w:rPr>
              <w:t>Comments</w:t>
            </w:r>
          </w:p>
        </w:tc>
      </w:tr>
      <w:tr w:rsidR="00C47591" w14:paraId="589939AD" w14:textId="77777777" w:rsidTr="006C5FED">
        <w:tc>
          <w:tcPr>
            <w:tcW w:w="2425" w:type="dxa"/>
          </w:tcPr>
          <w:p w14:paraId="1CA84751" w14:textId="77777777" w:rsidR="00C47591" w:rsidRDefault="00D651F0" w:rsidP="00440506">
            <w:pPr>
              <w:jc w:val="center"/>
              <w:rPr>
                <w:noProof/>
              </w:rPr>
            </w:pPr>
            <w:r>
              <w:rPr>
                <w:noProof/>
              </w:rPr>
              <w:drawing>
                <wp:inline distT="0" distB="0" distL="0" distR="0" wp14:anchorId="45122204" wp14:editId="63AFCD84">
                  <wp:extent cx="609524" cy="571429"/>
                  <wp:effectExtent l="0" t="0" r="635"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9524" cy="571429"/>
                          </a:xfrm>
                          <a:prstGeom prst="rect">
                            <a:avLst/>
                          </a:prstGeom>
                        </pic:spPr>
                      </pic:pic>
                    </a:graphicData>
                  </a:graphic>
                </wp:inline>
              </w:drawing>
            </w:r>
          </w:p>
          <w:p w14:paraId="6F0FF9A2" w14:textId="332E921E" w:rsidR="00440506" w:rsidRDefault="00440506" w:rsidP="00440506">
            <w:pPr>
              <w:jc w:val="center"/>
              <w:rPr>
                <w:noProof/>
              </w:rPr>
            </w:pPr>
          </w:p>
        </w:tc>
        <w:tc>
          <w:tcPr>
            <w:tcW w:w="2250" w:type="dxa"/>
          </w:tcPr>
          <w:p w14:paraId="750232BA" w14:textId="77777777" w:rsidR="00D651F0" w:rsidRPr="00085DEE" w:rsidRDefault="00D651F0" w:rsidP="006C5FED">
            <w:pPr>
              <w:rPr>
                <w:sz w:val="24"/>
              </w:rPr>
            </w:pPr>
          </w:p>
          <w:p w14:paraId="52E89CA8" w14:textId="099D5CEA" w:rsidR="00C47591" w:rsidRPr="00085DEE" w:rsidRDefault="00C47591" w:rsidP="006C5FED">
            <w:pPr>
              <w:rPr>
                <w:sz w:val="24"/>
              </w:rPr>
            </w:pPr>
            <w:r w:rsidRPr="00085DEE">
              <w:rPr>
                <w:sz w:val="24"/>
              </w:rPr>
              <w:t>Home</w:t>
            </w:r>
          </w:p>
        </w:tc>
        <w:tc>
          <w:tcPr>
            <w:tcW w:w="4410" w:type="dxa"/>
          </w:tcPr>
          <w:p w14:paraId="40CECCF2" w14:textId="320BCBFC" w:rsidR="00C47591" w:rsidRPr="00085DEE" w:rsidRDefault="00D651F0" w:rsidP="006C5FED">
            <w:pPr>
              <w:rPr>
                <w:sz w:val="24"/>
              </w:rPr>
            </w:pPr>
            <w:r w:rsidRPr="00085DEE">
              <w:rPr>
                <w:sz w:val="24"/>
              </w:rPr>
              <w:t>Click to n</w:t>
            </w:r>
            <w:r w:rsidR="00C47591" w:rsidRPr="00085DEE">
              <w:rPr>
                <w:sz w:val="24"/>
              </w:rPr>
              <w:t xml:space="preserve">avigate to </w:t>
            </w:r>
            <w:r w:rsidRPr="00085DEE">
              <w:rPr>
                <w:sz w:val="24"/>
              </w:rPr>
              <w:t>home page.</w:t>
            </w:r>
          </w:p>
        </w:tc>
      </w:tr>
      <w:tr w:rsidR="00C47591" w14:paraId="122D25D5" w14:textId="77777777" w:rsidTr="006C5FED">
        <w:tc>
          <w:tcPr>
            <w:tcW w:w="2425" w:type="dxa"/>
          </w:tcPr>
          <w:p w14:paraId="62A6C709" w14:textId="77777777" w:rsidR="00C47591" w:rsidRDefault="00D651F0" w:rsidP="00440506">
            <w:pPr>
              <w:jc w:val="center"/>
            </w:pPr>
            <w:r>
              <w:rPr>
                <w:noProof/>
              </w:rPr>
              <w:drawing>
                <wp:inline distT="0" distB="0" distL="0" distR="0" wp14:anchorId="500F829E" wp14:editId="69B8BF5E">
                  <wp:extent cx="521208" cy="457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1208" cy="457200"/>
                          </a:xfrm>
                          <a:prstGeom prst="rect">
                            <a:avLst/>
                          </a:prstGeom>
                        </pic:spPr>
                      </pic:pic>
                    </a:graphicData>
                  </a:graphic>
                </wp:inline>
              </w:drawing>
            </w:r>
          </w:p>
          <w:p w14:paraId="737EF884" w14:textId="3CA009DA" w:rsidR="00440506" w:rsidRDefault="00440506" w:rsidP="00440506">
            <w:pPr>
              <w:jc w:val="center"/>
            </w:pPr>
          </w:p>
        </w:tc>
        <w:tc>
          <w:tcPr>
            <w:tcW w:w="2250" w:type="dxa"/>
          </w:tcPr>
          <w:p w14:paraId="6910D42A" w14:textId="77777777" w:rsidR="00C47591" w:rsidRPr="00085DEE" w:rsidRDefault="00C47591" w:rsidP="006C5FED">
            <w:pPr>
              <w:rPr>
                <w:sz w:val="24"/>
              </w:rPr>
            </w:pPr>
          </w:p>
          <w:p w14:paraId="45A844F8" w14:textId="77777777" w:rsidR="00C47591" w:rsidRPr="00085DEE" w:rsidRDefault="00C47591" w:rsidP="006C5FED">
            <w:pPr>
              <w:rPr>
                <w:sz w:val="24"/>
              </w:rPr>
            </w:pPr>
            <w:r w:rsidRPr="00085DEE">
              <w:rPr>
                <w:sz w:val="24"/>
              </w:rPr>
              <w:t>Back</w:t>
            </w:r>
          </w:p>
        </w:tc>
        <w:tc>
          <w:tcPr>
            <w:tcW w:w="4410" w:type="dxa"/>
          </w:tcPr>
          <w:p w14:paraId="636AC5A5" w14:textId="77777777" w:rsidR="00C47591" w:rsidRPr="00085DEE" w:rsidRDefault="00C47591" w:rsidP="006C5FED">
            <w:pPr>
              <w:rPr>
                <w:sz w:val="24"/>
              </w:rPr>
            </w:pPr>
            <w:r w:rsidRPr="00085DEE">
              <w:rPr>
                <w:sz w:val="24"/>
              </w:rPr>
              <w:t>Use instead of the browser’s built-in back button.</w:t>
            </w:r>
          </w:p>
        </w:tc>
      </w:tr>
      <w:tr w:rsidR="00C47591" w14:paraId="5728A1F0" w14:textId="77777777" w:rsidTr="006C5FED">
        <w:tc>
          <w:tcPr>
            <w:tcW w:w="2425" w:type="dxa"/>
          </w:tcPr>
          <w:p w14:paraId="58407A48" w14:textId="77777777" w:rsidR="00C47591" w:rsidRDefault="00D651F0" w:rsidP="00440506">
            <w:pPr>
              <w:jc w:val="center"/>
            </w:pPr>
            <w:r>
              <w:rPr>
                <w:noProof/>
              </w:rPr>
              <w:drawing>
                <wp:inline distT="0" distB="0" distL="0" distR="0" wp14:anchorId="154B7903" wp14:editId="0B6E2263">
                  <wp:extent cx="504762" cy="457143"/>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762" cy="457143"/>
                          </a:xfrm>
                          <a:prstGeom prst="rect">
                            <a:avLst/>
                          </a:prstGeom>
                        </pic:spPr>
                      </pic:pic>
                    </a:graphicData>
                  </a:graphic>
                </wp:inline>
              </w:drawing>
            </w:r>
          </w:p>
          <w:p w14:paraId="507FE060" w14:textId="29811647" w:rsidR="00440506" w:rsidRDefault="00440506" w:rsidP="00440506">
            <w:pPr>
              <w:jc w:val="center"/>
            </w:pPr>
          </w:p>
        </w:tc>
        <w:tc>
          <w:tcPr>
            <w:tcW w:w="2250" w:type="dxa"/>
          </w:tcPr>
          <w:p w14:paraId="54CF9658" w14:textId="77777777" w:rsidR="00C47591" w:rsidRPr="00085DEE" w:rsidRDefault="00C47591" w:rsidP="006C5FED">
            <w:pPr>
              <w:rPr>
                <w:sz w:val="24"/>
              </w:rPr>
            </w:pPr>
          </w:p>
          <w:p w14:paraId="3AC79525" w14:textId="77777777" w:rsidR="00C47591" w:rsidRPr="00085DEE" w:rsidRDefault="00C47591" w:rsidP="006C5FED">
            <w:pPr>
              <w:rPr>
                <w:sz w:val="24"/>
              </w:rPr>
            </w:pPr>
            <w:r w:rsidRPr="00085DEE">
              <w:rPr>
                <w:sz w:val="24"/>
              </w:rPr>
              <w:t>Refresh</w:t>
            </w:r>
          </w:p>
        </w:tc>
        <w:tc>
          <w:tcPr>
            <w:tcW w:w="4410" w:type="dxa"/>
          </w:tcPr>
          <w:p w14:paraId="15B18ADB" w14:textId="77777777" w:rsidR="00C47591" w:rsidRPr="00085DEE" w:rsidRDefault="00C47591" w:rsidP="006C5FED">
            <w:pPr>
              <w:rPr>
                <w:sz w:val="24"/>
              </w:rPr>
            </w:pPr>
            <w:r w:rsidRPr="00085DEE">
              <w:rPr>
                <w:sz w:val="24"/>
              </w:rPr>
              <w:t>Use instead of the browser’s built-in refresh button.</w:t>
            </w:r>
          </w:p>
        </w:tc>
      </w:tr>
      <w:tr w:rsidR="00C47591" w14:paraId="78AC9D9E" w14:textId="77777777" w:rsidTr="006C5FED">
        <w:tc>
          <w:tcPr>
            <w:tcW w:w="2425" w:type="dxa"/>
          </w:tcPr>
          <w:p w14:paraId="78993B33" w14:textId="77777777" w:rsidR="00C47591" w:rsidRDefault="00D651F0" w:rsidP="00440506">
            <w:pPr>
              <w:jc w:val="center"/>
            </w:pPr>
            <w:r>
              <w:rPr>
                <w:noProof/>
              </w:rPr>
              <w:drawing>
                <wp:inline distT="0" distB="0" distL="0" distR="0" wp14:anchorId="3B3FF671" wp14:editId="6F9275FA">
                  <wp:extent cx="493776" cy="512064"/>
                  <wp:effectExtent l="0" t="0" r="1905"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3776" cy="512064"/>
                          </a:xfrm>
                          <a:prstGeom prst="rect">
                            <a:avLst/>
                          </a:prstGeom>
                        </pic:spPr>
                      </pic:pic>
                    </a:graphicData>
                  </a:graphic>
                </wp:inline>
              </w:drawing>
            </w:r>
          </w:p>
          <w:p w14:paraId="4A143760" w14:textId="15910C80" w:rsidR="00440506" w:rsidRDefault="00440506" w:rsidP="00440506">
            <w:pPr>
              <w:jc w:val="center"/>
            </w:pPr>
          </w:p>
        </w:tc>
        <w:tc>
          <w:tcPr>
            <w:tcW w:w="2250" w:type="dxa"/>
          </w:tcPr>
          <w:p w14:paraId="049D38FE" w14:textId="77777777" w:rsidR="00C47591" w:rsidRPr="00085DEE" w:rsidRDefault="00C47591" w:rsidP="006C5FED">
            <w:pPr>
              <w:rPr>
                <w:sz w:val="24"/>
              </w:rPr>
            </w:pPr>
          </w:p>
          <w:p w14:paraId="1EA016F5" w14:textId="77777777" w:rsidR="00C47591" w:rsidRPr="00085DEE" w:rsidRDefault="00C47591" w:rsidP="006C5FED">
            <w:pPr>
              <w:rPr>
                <w:sz w:val="24"/>
              </w:rPr>
            </w:pPr>
            <w:r w:rsidRPr="00085DEE">
              <w:rPr>
                <w:sz w:val="24"/>
              </w:rPr>
              <w:t>Properties</w:t>
            </w:r>
          </w:p>
        </w:tc>
        <w:tc>
          <w:tcPr>
            <w:tcW w:w="4410" w:type="dxa"/>
          </w:tcPr>
          <w:p w14:paraId="7E9D6EB2" w14:textId="77777777" w:rsidR="00C47591" w:rsidRPr="00085DEE" w:rsidRDefault="00C47591" w:rsidP="006C5FED">
            <w:pPr>
              <w:rPr>
                <w:sz w:val="24"/>
              </w:rPr>
            </w:pPr>
            <w:r w:rsidRPr="00085DEE">
              <w:rPr>
                <w:sz w:val="24"/>
              </w:rPr>
              <w:t>Click to view properties</w:t>
            </w:r>
            <w:r w:rsidR="005C6E53">
              <w:rPr>
                <w:sz w:val="24"/>
                <w:szCs w:val="24"/>
              </w:rPr>
              <w:t>.</w:t>
            </w:r>
          </w:p>
        </w:tc>
      </w:tr>
      <w:tr w:rsidR="00C47591" w14:paraId="65B3DF63" w14:textId="77777777" w:rsidTr="006C5FED">
        <w:tc>
          <w:tcPr>
            <w:tcW w:w="2425" w:type="dxa"/>
          </w:tcPr>
          <w:p w14:paraId="1127B974" w14:textId="45A0854E" w:rsidR="00C47591" w:rsidRDefault="00D651F0" w:rsidP="006C5FED">
            <w:pPr>
              <w:jc w:val="center"/>
              <w:rPr>
                <w:noProof/>
              </w:rPr>
            </w:pPr>
            <w:r>
              <w:rPr>
                <w:noProof/>
              </w:rPr>
              <w:drawing>
                <wp:inline distT="0" distB="0" distL="0" distR="0" wp14:anchorId="0BF3971C" wp14:editId="1AF8D6FB">
                  <wp:extent cx="476190" cy="447619"/>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6190" cy="447619"/>
                          </a:xfrm>
                          <a:prstGeom prst="rect">
                            <a:avLst/>
                          </a:prstGeom>
                        </pic:spPr>
                      </pic:pic>
                    </a:graphicData>
                  </a:graphic>
                </wp:inline>
              </w:drawing>
            </w:r>
          </w:p>
          <w:p w14:paraId="3C023EC7" w14:textId="77777777" w:rsidR="00C47591" w:rsidRDefault="00C47591" w:rsidP="006C5FED">
            <w:pPr>
              <w:rPr>
                <w:noProof/>
              </w:rPr>
            </w:pPr>
          </w:p>
        </w:tc>
        <w:tc>
          <w:tcPr>
            <w:tcW w:w="2250" w:type="dxa"/>
          </w:tcPr>
          <w:p w14:paraId="3D2F3581" w14:textId="77777777" w:rsidR="00C47591" w:rsidRPr="00085DEE" w:rsidRDefault="00C47591" w:rsidP="006C5FED">
            <w:pPr>
              <w:rPr>
                <w:sz w:val="24"/>
              </w:rPr>
            </w:pPr>
          </w:p>
          <w:p w14:paraId="57246E34" w14:textId="77777777" w:rsidR="00C47591" w:rsidRPr="00085DEE" w:rsidRDefault="00C47591" w:rsidP="006C5FED">
            <w:pPr>
              <w:rPr>
                <w:sz w:val="24"/>
              </w:rPr>
            </w:pPr>
            <w:r w:rsidRPr="00085DEE">
              <w:rPr>
                <w:sz w:val="24"/>
              </w:rPr>
              <w:t>Trash Can</w:t>
            </w:r>
          </w:p>
        </w:tc>
        <w:tc>
          <w:tcPr>
            <w:tcW w:w="4410" w:type="dxa"/>
          </w:tcPr>
          <w:p w14:paraId="2BA4A0A7" w14:textId="77777777" w:rsidR="00C47591" w:rsidRPr="00085DEE" w:rsidRDefault="00C47591" w:rsidP="006C5FED">
            <w:pPr>
              <w:rPr>
                <w:sz w:val="24"/>
              </w:rPr>
            </w:pPr>
            <w:r w:rsidRPr="00085DEE">
              <w:rPr>
                <w:sz w:val="24"/>
              </w:rPr>
              <w:t>Delete an item</w:t>
            </w:r>
            <w:r w:rsidR="005C6E53">
              <w:rPr>
                <w:sz w:val="24"/>
                <w:szCs w:val="24"/>
              </w:rPr>
              <w:t>.</w:t>
            </w:r>
          </w:p>
        </w:tc>
      </w:tr>
      <w:tr w:rsidR="00D651F0" w14:paraId="1A7CFF44" w14:textId="77777777" w:rsidTr="006C5FED">
        <w:tc>
          <w:tcPr>
            <w:tcW w:w="2425" w:type="dxa"/>
          </w:tcPr>
          <w:p w14:paraId="76AB0428" w14:textId="267573CB" w:rsidR="00CF6CF2" w:rsidRDefault="00CF6CF2" w:rsidP="006C5FED">
            <w:pPr>
              <w:jc w:val="center"/>
            </w:pPr>
            <w:r>
              <w:rPr>
                <w:noProof/>
              </w:rPr>
              <w:drawing>
                <wp:inline distT="0" distB="0" distL="0" distR="0" wp14:anchorId="02E7EAA6" wp14:editId="4022D5AE">
                  <wp:extent cx="304762" cy="190476"/>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Arrow.png"/>
                          <pic:cNvPicPr/>
                        </pic:nvPicPr>
                        <pic:blipFill>
                          <a:blip r:embed="rId53">
                            <a:extLst>
                              <a:ext uri="{28A0092B-C50C-407E-A947-70E740481C1C}">
                                <a14:useLocalDpi xmlns:a14="http://schemas.microsoft.com/office/drawing/2010/main" val="0"/>
                              </a:ext>
                            </a:extLst>
                          </a:blip>
                          <a:stretch>
                            <a:fillRect/>
                          </a:stretch>
                        </pic:blipFill>
                        <pic:spPr>
                          <a:xfrm>
                            <a:off x="0" y="0"/>
                            <a:ext cx="304762" cy="190476"/>
                          </a:xfrm>
                          <a:prstGeom prst="rect">
                            <a:avLst/>
                          </a:prstGeom>
                        </pic:spPr>
                      </pic:pic>
                    </a:graphicData>
                  </a:graphic>
                </wp:inline>
              </w:drawing>
            </w:r>
          </w:p>
          <w:p w14:paraId="271434CE" w14:textId="5FAFA909" w:rsidR="00713F3C" w:rsidRDefault="00713F3C" w:rsidP="006C5FED">
            <w:pPr>
              <w:jc w:val="center"/>
              <w:rPr>
                <w:noProof/>
              </w:rPr>
            </w:pPr>
          </w:p>
        </w:tc>
        <w:tc>
          <w:tcPr>
            <w:tcW w:w="2250" w:type="dxa"/>
          </w:tcPr>
          <w:p w14:paraId="179B8D15" w14:textId="63E436DE" w:rsidR="00D651F0" w:rsidRPr="00085DEE" w:rsidRDefault="00D651F0" w:rsidP="006C5FED">
            <w:pPr>
              <w:rPr>
                <w:sz w:val="24"/>
              </w:rPr>
            </w:pPr>
            <w:r w:rsidRPr="00085DEE">
              <w:rPr>
                <w:sz w:val="24"/>
              </w:rPr>
              <w:t>Up arrow</w:t>
            </w:r>
          </w:p>
          <w:p w14:paraId="4FBAFCBA" w14:textId="77777777" w:rsidR="00D651F0" w:rsidRPr="00085DEE" w:rsidRDefault="00D651F0" w:rsidP="006C5FED">
            <w:pPr>
              <w:rPr>
                <w:sz w:val="24"/>
              </w:rPr>
            </w:pPr>
          </w:p>
          <w:p w14:paraId="4D3A9362" w14:textId="458B99E4" w:rsidR="00D651F0" w:rsidRPr="00085DEE" w:rsidRDefault="00D651F0" w:rsidP="006C5FED">
            <w:pPr>
              <w:rPr>
                <w:sz w:val="24"/>
              </w:rPr>
            </w:pPr>
          </w:p>
        </w:tc>
        <w:tc>
          <w:tcPr>
            <w:tcW w:w="4410" w:type="dxa"/>
          </w:tcPr>
          <w:p w14:paraId="5B34FA8E" w14:textId="4E1B8E98" w:rsidR="00D651F0" w:rsidRPr="00085DEE" w:rsidRDefault="00D651F0" w:rsidP="006C5FED">
            <w:pPr>
              <w:rPr>
                <w:sz w:val="24"/>
              </w:rPr>
            </w:pPr>
            <w:r w:rsidRPr="00085DEE">
              <w:rPr>
                <w:sz w:val="24"/>
              </w:rPr>
              <w:t>Closes a group of controls.</w:t>
            </w:r>
          </w:p>
        </w:tc>
      </w:tr>
      <w:tr w:rsidR="00D651F0" w14:paraId="147B8247" w14:textId="77777777" w:rsidTr="006C5FED">
        <w:tc>
          <w:tcPr>
            <w:tcW w:w="2425" w:type="dxa"/>
          </w:tcPr>
          <w:p w14:paraId="0B1B6E4E" w14:textId="72168E1C" w:rsidR="00713F3C" w:rsidRDefault="00CD0B9C" w:rsidP="006C5FED">
            <w:pPr>
              <w:jc w:val="center"/>
              <w:rPr>
                <w:noProof/>
              </w:rPr>
            </w:pPr>
            <w:r>
              <w:pict w14:anchorId="7AED0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pt;height:15pt;visibility:visible;mso-wrap-style:square">
                  <v:imagedata r:id="rId54" o:title=""/>
                </v:shape>
              </w:pict>
            </w:r>
          </w:p>
          <w:p w14:paraId="79ACD1FC" w14:textId="57E1C3A5" w:rsidR="00E20660" w:rsidRDefault="00E20660" w:rsidP="006C5FED">
            <w:pPr>
              <w:jc w:val="center"/>
              <w:rPr>
                <w:noProof/>
              </w:rPr>
            </w:pPr>
          </w:p>
        </w:tc>
        <w:tc>
          <w:tcPr>
            <w:tcW w:w="2250" w:type="dxa"/>
          </w:tcPr>
          <w:p w14:paraId="2DCF439A" w14:textId="4519DC8F" w:rsidR="00D651F0" w:rsidRPr="00085DEE" w:rsidRDefault="00D651F0" w:rsidP="006C5FED">
            <w:pPr>
              <w:rPr>
                <w:sz w:val="24"/>
              </w:rPr>
            </w:pPr>
            <w:r w:rsidRPr="00085DEE">
              <w:rPr>
                <w:sz w:val="24"/>
              </w:rPr>
              <w:t>Down arrow</w:t>
            </w:r>
          </w:p>
          <w:p w14:paraId="7600A821" w14:textId="537E42A3" w:rsidR="00D651F0" w:rsidRPr="00085DEE" w:rsidRDefault="00D651F0" w:rsidP="006C5FED">
            <w:pPr>
              <w:rPr>
                <w:sz w:val="24"/>
              </w:rPr>
            </w:pPr>
          </w:p>
        </w:tc>
        <w:tc>
          <w:tcPr>
            <w:tcW w:w="4410" w:type="dxa"/>
          </w:tcPr>
          <w:p w14:paraId="123EF64C" w14:textId="56AC9A6C" w:rsidR="00D651F0" w:rsidRPr="00085DEE" w:rsidRDefault="00D651F0" w:rsidP="006C5FED">
            <w:pPr>
              <w:rPr>
                <w:sz w:val="24"/>
              </w:rPr>
            </w:pPr>
            <w:r w:rsidRPr="00085DEE">
              <w:rPr>
                <w:sz w:val="24"/>
              </w:rPr>
              <w:t>Opens a group of controls.</w:t>
            </w:r>
          </w:p>
        </w:tc>
      </w:tr>
      <w:tr w:rsidR="00D651F0" w14:paraId="3B3FDEB8" w14:textId="77777777" w:rsidTr="006C5FED">
        <w:tc>
          <w:tcPr>
            <w:tcW w:w="2425" w:type="dxa"/>
          </w:tcPr>
          <w:p w14:paraId="6044B315" w14:textId="46970605" w:rsidR="00D651F0" w:rsidRDefault="00D651F0" w:rsidP="006C5FED">
            <w:pPr>
              <w:jc w:val="center"/>
              <w:rPr>
                <w:noProof/>
              </w:rPr>
            </w:pPr>
            <w:r>
              <w:rPr>
                <w:noProof/>
              </w:rPr>
              <w:drawing>
                <wp:inline distT="0" distB="0" distL="0" distR="0" wp14:anchorId="36F75343" wp14:editId="49421046">
                  <wp:extent cx="304762" cy="257143"/>
                  <wp:effectExtent l="0" t="0" r="63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762" cy="257143"/>
                          </a:xfrm>
                          <a:prstGeom prst="rect">
                            <a:avLst/>
                          </a:prstGeom>
                        </pic:spPr>
                      </pic:pic>
                    </a:graphicData>
                  </a:graphic>
                </wp:inline>
              </w:drawing>
            </w:r>
          </w:p>
          <w:p w14:paraId="518ED09A" w14:textId="245B5E7D" w:rsidR="00713F3C" w:rsidRDefault="00713F3C" w:rsidP="006C5FED">
            <w:pPr>
              <w:jc w:val="center"/>
              <w:rPr>
                <w:noProof/>
              </w:rPr>
            </w:pPr>
          </w:p>
        </w:tc>
        <w:tc>
          <w:tcPr>
            <w:tcW w:w="2250" w:type="dxa"/>
          </w:tcPr>
          <w:p w14:paraId="6EE581FA" w14:textId="11C05EE6" w:rsidR="00D651F0" w:rsidRPr="00085DEE" w:rsidRDefault="00D651F0" w:rsidP="006C5FED">
            <w:pPr>
              <w:rPr>
                <w:sz w:val="24"/>
              </w:rPr>
            </w:pPr>
            <w:r w:rsidRPr="00085DEE">
              <w:rPr>
                <w:sz w:val="24"/>
              </w:rPr>
              <w:t>Left arrow</w:t>
            </w:r>
          </w:p>
        </w:tc>
        <w:tc>
          <w:tcPr>
            <w:tcW w:w="4410" w:type="dxa"/>
          </w:tcPr>
          <w:p w14:paraId="75B85272" w14:textId="0C2F21BC" w:rsidR="00D651F0" w:rsidRPr="00085DEE" w:rsidRDefault="00D651F0" w:rsidP="006C5FED">
            <w:pPr>
              <w:rPr>
                <w:sz w:val="24"/>
              </w:rPr>
            </w:pPr>
            <w:r w:rsidRPr="00AC2E69">
              <w:rPr>
                <w:sz w:val="24"/>
                <w:szCs w:val="24"/>
              </w:rPr>
              <w:t>Decrease</w:t>
            </w:r>
            <w:r w:rsidR="005C6E53">
              <w:rPr>
                <w:sz w:val="24"/>
                <w:szCs w:val="24"/>
              </w:rPr>
              <w:t>s</w:t>
            </w:r>
            <w:r>
              <w:rPr>
                <w:sz w:val="24"/>
                <w:szCs w:val="24"/>
              </w:rPr>
              <w:t xml:space="preserve"> the width of browser space used to display property groups.</w:t>
            </w:r>
          </w:p>
        </w:tc>
      </w:tr>
      <w:tr w:rsidR="00D651F0" w14:paraId="22F838F4" w14:textId="77777777" w:rsidTr="006C5FED">
        <w:tc>
          <w:tcPr>
            <w:tcW w:w="2425" w:type="dxa"/>
          </w:tcPr>
          <w:p w14:paraId="4B1780A9" w14:textId="77777777" w:rsidR="00D651F0" w:rsidRDefault="00D651F0" w:rsidP="006C5FED">
            <w:pPr>
              <w:jc w:val="center"/>
              <w:rPr>
                <w:noProof/>
              </w:rPr>
            </w:pPr>
            <w:r>
              <w:rPr>
                <w:noProof/>
              </w:rPr>
              <w:drawing>
                <wp:inline distT="0" distB="0" distL="0" distR="0" wp14:anchorId="60AA285C" wp14:editId="7ADB312D">
                  <wp:extent cx="304762" cy="247619"/>
                  <wp:effectExtent l="0" t="0" r="63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762" cy="247619"/>
                          </a:xfrm>
                          <a:prstGeom prst="rect">
                            <a:avLst/>
                          </a:prstGeom>
                        </pic:spPr>
                      </pic:pic>
                    </a:graphicData>
                  </a:graphic>
                </wp:inline>
              </w:drawing>
            </w:r>
          </w:p>
          <w:p w14:paraId="11382659" w14:textId="2875D274" w:rsidR="00713F3C" w:rsidRDefault="00713F3C" w:rsidP="006C5FED">
            <w:pPr>
              <w:jc w:val="center"/>
              <w:rPr>
                <w:noProof/>
              </w:rPr>
            </w:pPr>
          </w:p>
        </w:tc>
        <w:tc>
          <w:tcPr>
            <w:tcW w:w="2250" w:type="dxa"/>
          </w:tcPr>
          <w:p w14:paraId="3223DC3B" w14:textId="072DDD3A" w:rsidR="00D651F0" w:rsidRPr="00085DEE" w:rsidRDefault="00D651F0" w:rsidP="006C5FED">
            <w:pPr>
              <w:rPr>
                <w:sz w:val="24"/>
              </w:rPr>
            </w:pPr>
            <w:r>
              <w:rPr>
                <w:sz w:val="24"/>
                <w:szCs w:val="24"/>
              </w:rPr>
              <w:t>Right arrow</w:t>
            </w:r>
          </w:p>
        </w:tc>
        <w:tc>
          <w:tcPr>
            <w:tcW w:w="4410" w:type="dxa"/>
          </w:tcPr>
          <w:p w14:paraId="24C48A3E" w14:textId="00358DAF" w:rsidR="00D651F0" w:rsidRPr="00085DEE" w:rsidRDefault="00D651F0" w:rsidP="006C5FED">
            <w:pPr>
              <w:rPr>
                <w:sz w:val="24"/>
              </w:rPr>
            </w:pPr>
            <w:r w:rsidRPr="00AC2E69">
              <w:rPr>
                <w:sz w:val="24"/>
                <w:szCs w:val="24"/>
              </w:rPr>
              <w:t>Increase</w:t>
            </w:r>
            <w:r w:rsidR="005C6E53">
              <w:rPr>
                <w:sz w:val="24"/>
                <w:szCs w:val="24"/>
              </w:rPr>
              <w:t xml:space="preserve">s </w:t>
            </w:r>
            <w:r>
              <w:rPr>
                <w:sz w:val="24"/>
                <w:szCs w:val="24"/>
              </w:rPr>
              <w:t>the width of browser space used to display property groups.</w:t>
            </w:r>
          </w:p>
        </w:tc>
      </w:tr>
    </w:tbl>
    <w:p w14:paraId="7C7B3970" w14:textId="0E9277D7" w:rsidR="00C47591" w:rsidRDefault="00C47591" w:rsidP="00C47591"/>
    <w:p w14:paraId="240C1CEB" w14:textId="1360676A" w:rsidR="00B928B6" w:rsidRDefault="00B928B6">
      <w:r>
        <w:br w:type="page"/>
      </w:r>
    </w:p>
    <w:p w14:paraId="3128FBE8" w14:textId="2256EF40" w:rsidR="008F1A3B" w:rsidRDefault="008F1A3B" w:rsidP="008F1A3B">
      <w:pPr>
        <w:pStyle w:val="Heading1"/>
        <w:numPr>
          <w:ilvl w:val="0"/>
          <w:numId w:val="0"/>
        </w:numPr>
        <w:ind w:left="432"/>
      </w:pPr>
      <w:bookmarkStart w:id="40" w:name="_Toc522008946"/>
      <w:r>
        <w:lastRenderedPageBreak/>
        <w:t>Appen</w:t>
      </w:r>
      <w:bookmarkStart w:id="41" w:name="_GoBack"/>
      <w:bookmarkEnd w:id="41"/>
      <w:r>
        <w:t xml:space="preserve">dix </w:t>
      </w:r>
      <w:r w:rsidR="00D15AEA">
        <w:t>B</w:t>
      </w:r>
      <w:r>
        <w:t>: Error and Logging Messages for plugin OPC UA Client</w:t>
      </w:r>
      <w:bookmarkEnd w:id="40"/>
    </w:p>
    <w:tbl>
      <w:tblPr>
        <w:tblStyle w:val="TableGrid"/>
        <w:tblW w:w="10170" w:type="dxa"/>
        <w:tblInd w:w="-545" w:type="dxa"/>
        <w:tblLook w:val="04A0" w:firstRow="1" w:lastRow="0" w:firstColumn="1" w:lastColumn="0" w:noHBand="0" w:noVBand="1"/>
      </w:tblPr>
      <w:tblGrid>
        <w:gridCol w:w="774"/>
        <w:gridCol w:w="1469"/>
        <w:gridCol w:w="2756"/>
        <w:gridCol w:w="5171"/>
      </w:tblGrid>
      <w:tr w:rsidR="008F1A3B" w:rsidRPr="008F1A3B" w14:paraId="00EFFBF9" w14:textId="77777777" w:rsidTr="008F1A3B">
        <w:trPr>
          <w:trHeight w:val="300"/>
          <w:tblHeader/>
        </w:trPr>
        <w:tc>
          <w:tcPr>
            <w:tcW w:w="774" w:type="dxa"/>
            <w:shd w:val="clear" w:color="auto" w:fill="BFBFBF" w:themeFill="background1" w:themeFillShade="BF"/>
            <w:noWrap/>
            <w:hideMark/>
          </w:tcPr>
          <w:p w14:paraId="0A440B35" w14:textId="25A45F7D" w:rsidR="008F1A3B" w:rsidRPr="008F1A3B" w:rsidRDefault="008F1A3B" w:rsidP="008F1A3B">
            <w:pPr>
              <w:jc w:val="center"/>
              <w:rPr>
                <w:b/>
              </w:rPr>
            </w:pPr>
            <w:r w:rsidRPr="008F1A3B">
              <w:rPr>
                <w:b/>
              </w:rPr>
              <w:t>ID</w:t>
            </w:r>
          </w:p>
        </w:tc>
        <w:tc>
          <w:tcPr>
            <w:tcW w:w="1469" w:type="dxa"/>
            <w:shd w:val="clear" w:color="auto" w:fill="BFBFBF" w:themeFill="background1" w:themeFillShade="BF"/>
            <w:noWrap/>
            <w:hideMark/>
          </w:tcPr>
          <w:p w14:paraId="6F6E9A10" w14:textId="77777777" w:rsidR="008F1A3B" w:rsidRPr="008F1A3B" w:rsidRDefault="008F1A3B" w:rsidP="008F1A3B">
            <w:pPr>
              <w:jc w:val="center"/>
              <w:rPr>
                <w:b/>
              </w:rPr>
            </w:pPr>
            <w:r w:rsidRPr="008F1A3B">
              <w:rPr>
                <w:b/>
              </w:rPr>
              <w:t>DebugLevel</w:t>
            </w:r>
          </w:p>
        </w:tc>
        <w:tc>
          <w:tcPr>
            <w:tcW w:w="2756" w:type="dxa"/>
            <w:shd w:val="clear" w:color="auto" w:fill="BFBFBF" w:themeFill="background1" w:themeFillShade="BF"/>
            <w:noWrap/>
            <w:hideMark/>
          </w:tcPr>
          <w:p w14:paraId="01193F4B" w14:textId="77777777" w:rsidR="008F1A3B" w:rsidRPr="008F1A3B" w:rsidRDefault="008F1A3B" w:rsidP="008F1A3B">
            <w:pPr>
              <w:jc w:val="center"/>
              <w:rPr>
                <w:b/>
              </w:rPr>
            </w:pPr>
            <w:r w:rsidRPr="008F1A3B">
              <w:rPr>
                <w:b/>
              </w:rPr>
              <w:t>EngineName</w:t>
            </w:r>
          </w:p>
        </w:tc>
        <w:tc>
          <w:tcPr>
            <w:tcW w:w="5171" w:type="dxa"/>
            <w:shd w:val="clear" w:color="auto" w:fill="BFBFBF" w:themeFill="background1" w:themeFillShade="BF"/>
            <w:noWrap/>
            <w:hideMark/>
          </w:tcPr>
          <w:p w14:paraId="409DCDE1" w14:textId="77777777" w:rsidR="008F1A3B" w:rsidRPr="008F1A3B" w:rsidRDefault="008F1A3B" w:rsidP="008F1A3B">
            <w:pPr>
              <w:jc w:val="center"/>
              <w:rPr>
                <w:b/>
              </w:rPr>
            </w:pPr>
            <w:r w:rsidRPr="008F1A3B">
              <w:rPr>
                <w:b/>
              </w:rPr>
              <w:t>UserMessage</w:t>
            </w:r>
          </w:p>
        </w:tc>
      </w:tr>
      <w:tr w:rsidR="008F1A3B" w:rsidRPr="008F1A3B" w14:paraId="3766AF0D" w14:textId="77777777" w:rsidTr="008F1A3B">
        <w:trPr>
          <w:trHeight w:val="300"/>
        </w:trPr>
        <w:tc>
          <w:tcPr>
            <w:tcW w:w="774" w:type="dxa"/>
            <w:noWrap/>
            <w:hideMark/>
          </w:tcPr>
          <w:p w14:paraId="11A22620" w14:textId="77777777" w:rsidR="008F1A3B" w:rsidRPr="008F1A3B" w:rsidRDefault="008F1A3B" w:rsidP="008F1A3B">
            <w:r w:rsidRPr="008F1A3B">
              <w:t>78008</w:t>
            </w:r>
          </w:p>
        </w:tc>
        <w:tc>
          <w:tcPr>
            <w:tcW w:w="1469" w:type="dxa"/>
            <w:noWrap/>
            <w:hideMark/>
          </w:tcPr>
          <w:p w14:paraId="149D429D" w14:textId="77777777" w:rsidR="008F1A3B" w:rsidRPr="008F1A3B" w:rsidRDefault="008F1A3B">
            <w:r w:rsidRPr="008F1A3B">
              <w:t>OFF</w:t>
            </w:r>
          </w:p>
        </w:tc>
        <w:tc>
          <w:tcPr>
            <w:tcW w:w="2756" w:type="dxa"/>
            <w:noWrap/>
            <w:hideMark/>
          </w:tcPr>
          <w:p w14:paraId="70114DB9" w14:textId="77777777" w:rsidR="008F1A3B" w:rsidRPr="008F1A3B" w:rsidRDefault="008F1A3B">
            <w:r w:rsidRPr="008F1A3B">
              <w:t>MyBaseThing.EngineName</w:t>
            </w:r>
          </w:p>
        </w:tc>
        <w:tc>
          <w:tcPr>
            <w:tcW w:w="5171" w:type="dxa"/>
            <w:noWrap/>
            <w:hideMark/>
          </w:tcPr>
          <w:p w14:paraId="62DF9BBE" w14:textId="77777777" w:rsidR="008F1A3B" w:rsidRPr="008F1A3B" w:rsidRDefault="008F1A3B">
            <w:r w:rsidRPr="008F1A3B">
              <w:t>OPC Trace: {e.TraceMask:X04} - {output}</w:t>
            </w:r>
          </w:p>
        </w:tc>
      </w:tr>
      <w:tr w:rsidR="008F1A3B" w:rsidRPr="008F1A3B" w14:paraId="5C089269" w14:textId="77777777" w:rsidTr="008F1A3B">
        <w:trPr>
          <w:trHeight w:val="300"/>
        </w:trPr>
        <w:tc>
          <w:tcPr>
            <w:tcW w:w="774" w:type="dxa"/>
            <w:noWrap/>
            <w:hideMark/>
          </w:tcPr>
          <w:p w14:paraId="79565631" w14:textId="77777777" w:rsidR="008F1A3B" w:rsidRPr="008F1A3B" w:rsidRDefault="008F1A3B" w:rsidP="008F1A3B">
            <w:r w:rsidRPr="008F1A3B">
              <w:t>78008</w:t>
            </w:r>
          </w:p>
        </w:tc>
        <w:tc>
          <w:tcPr>
            <w:tcW w:w="1469" w:type="dxa"/>
            <w:noWrap/>
            <w:hideMark/>
          </w:tcPr>
          <w:p w14:paraId="00359928" w14:textId="77777777" w:rsidR="008F1A3B" w:rsidRPr="008F1A3B" w:rsidRDefault="008F1A3B">
            <w:r w:rsidRPr="008F1A3B">
              <w:t>OFF</w:t>
            </w:r>
          </w:p>
        </w:tc>
        <w:tc>
          <w:tcPr>
            <w:tcW w:w="2756" w:type="dxa"/>
            <w:noWrap/>
            <w:hideMark/>
          </w:tcPr>
          <w:p w14:paraId="234130AE" w14:textId="77777777" w:rsidR="008F1A3B" w:rsidRPr="008F1A3B" w:rsidRDefault="008F1A3B">
            <w:r w:rsidRPr="008F1A3B">
              <w:t>MyBaseThing.EngineName</w:t>
            </w:r>
          </w:p>
        </w:tc>
        <w:tc>
          <w:tcPr>
            <w:tcW w:w="5171" w:type="dxa"/>
            <w:noWrap/>
            <w:hideMark/>
          </w:tcPr>
          <w:p w14:paraId="16F54FF1" w14:textId="77777777" w:rsidR="008F1A3B" w:rsidRPr="008F1A3B" w:rsidRDefault="008F1A3B">
            <w:r w:rsidRPr="008F1A3B">
              <w:t>OPC Client Library Trace: Error processing event</w:t>
            </w:r>
          </w:p>
        </w:tc>
      </w:tr>
      <w:tr w:rsidR="008F1A3B" w:rsidRPr="008F1A3B" w14:paraId="22A78186" w14:textId="77777777" w:rsidTr="008F1A3B">
        <w:trPr>
          <w:trHeight w:val="300"/>
        </w:trPr>
        <w:tc>
          <w:tcPr>
            <w:tcW w:w="774" w:type="dxa"/>
            <w:noWrap/>
            <w:hideMark/>
          </w:tcPr>
          <w:p w14:paraId="4FE5B962" w14:textId="77777777" w:rsidR="008F1A3B" w:rsidRPr="008F1A3B" w:rsidRDefault="008F1A3B" w:rsidP="008F1A3B">
            <w:r w:rsidRPr="008F1A3B">
              <w:t>78201</w:t>
            </w:r>
          </w:p>
        </w:tc>
        <w:tc>
          <w:tcPr>
            <w:tcW w:w="1469" w:type="dxa"/>
            <w:noWrap/>
            <w:hideMark/>
          </w:tcPr>
          <w:p w14:paraId="3B05CC61" w14:textId="77777777" w:rsidR="008F1A3B" w:rsidRPr="008F1A3B" w:rsidRDefault="008F1A3B">
            <w:r w:rsidRPr="008F1A3B">
              <w:t>OFF</w:t>
            </w:r>
          </w:p>
        </w:tc>
        <w:tc>
          <w:tcPr>
            <w:tcW w:w="2756" w:type="dxa"/>
            <w:noWrap/>
            <w:hideMark/>
          </w:tcPr>
          <w:p w14:paraId="687E6EAA" w14:textId="77777777" w:rsidR="008F1A3B" w:rsidRPr="008F1A3B" w:rsidRDefault="008F1A3B">
            <w:r w:rsidRPr="008F1A3B">
              <w:t>OPC</w:t>
            </w:r>
          </w:p>
        </w:tc>
        <w:tc>
          <w:tcPr>
            <w:tcW w:w="5171" w:type="dxa"/>
            <w:noWrap/>
            <w:hideMark/>
          </w:tcPr>
          <w:p w14:paraId="55687042" w14:textId="77777777" w:rsidR="008F1A3B" w:rsidRPr="008F1A3B" w:rsidRDefault="008F1A3B">
            <w:r w:rsidRPr="008F1A3B">
              <w:t>[{MyOPCServer.GetLogAddress()}] Internal Error - monitored item {previousMonitoredItem.StartNodeId} replaced with {TagRef}. Change will not take effect!</w:t>
            </w:r>
          </w:p>
        </w:tc>
      </w:tr>
      <w:tr w:rsidR="008F1A3B" w:rsidRPr="008F1A3B" w14:paraId="7D21B7C1" w14:textId="77777777" w:rsidTr="008F1A3B">
        <w:trPr>
          <w:trHeight w:val="300"/>
        </w:trPr>
        <w:tc>
          <w:tcPr>
            <w:tcW w:w="774" w:type="dxa"/>
            <w:noWrap/>
            <w:hideMark/>
          </w:tcPr>
          <w:p w14:paraId="0F20BA97" w14:textId="77777777" w:rsidR="008F1A3B" w:rsidRPr="008F1A3B" w:rsidRDefault="008F1A3B" w:rsidP="008F1A3B">
            <w:r w:rsidRPr="008F1A3B">
              <w:t>78201</w:t>
            </w:r>
          </w:p>
        </w:tc>
        <w:tc>
          <w:tcPr>
            <w:tcW w:w="1469" w:type="dxa"/>
            <w:noWrap/>
            <w:hideMark/>
          </w:tcPr>
          <w:p w14:paraId="75A2DC37" w14:textId="77777777" w:rsidR="008F1A3B" w:rsidRPr="008F1A3B" w:rsidRDefault="008F1A3B">
            <w:r w:rsidRPr="008F1A3B">
              <w:t>ESSENTIALS</w:t>
            </w:r>
          </w:p>
        </w:tc>
        <w:tc>
          <w:tcPr>
            <w:tcW w:w="2756" w:type="dxa"/>
            <w:noWrap/>
            <w:hideMark/>
          </w:tcPr>
          <w:p w14:paraId="03E70E04" w14:textId="77777777" w:rsidR="008F1A3B" w:rsidRPr="008F1A3B" w:rsidRDefault="008F1A3B">
            <w:r w:rsidRPr="008F1A3B">
              <w:t>OPC</w:t>
            </w:r>
          </w:p>
        </w:tc>
        <w:tc>
          <w:tcPr>
            <w:tcW w:w="5171" w:type="dxa"/>
            <w:noWrap/>
            <w:hideMark/>
          </w:tcPr>
          <w:p w14:paraId="52114F72" w14:textId="77777777" w:rsidR="008F1A3B" w:rsidRPr="008F1A3B" w:rsidRDefault="008F1A3B">
            <w:r w:rsidRPr="008F1A3B">
              <w:t>[{MyOPCServer.GetLogAddress()}] Internal Error: Monitored item not found after applying changes {TagRef}. Actual values: Sampling {MyMonitoredItem.Status.SamplingInterval}, Queue {MyMonitoredItem.Status.QueueSize}</w:t>
            </w:r>
          </w:p>
        </w:tc>
      </w:tr>
      <w:tr w:rsidR="008F1A3B" w:rsidRPr="008F1A3B" w14:paraId="5FC63988" w14:textId="77777777" w:rsidTr="008F1A3B">
        <w:trPr>
          <w:trHeight w:val="300"/>
        </w:trPr>
        <w:tc>
          <w:tcPr>
            <w:tcW w:w="774" w:type="dxa"/>
            <w:noWrap/>
            <w:hideMark/>
          </w:tcPr>
          <w:p w14:paraId="1193642C" w14:textId="77777777" w:rsidR="008F1A3B" w:rsidRPr="008F1A3B" w:rsidRDefault="008F1A3B" w:rsidP="008F1A3B">
            <w:r w:rsidRPr="008F1A3B">
              <w:t>78201</w:t>
            </w:r>
          </w:p>
        </w:tc>
        <w:tc>
          <w:tcPr>
            <w:tcW w:w="1469" w:type="dxa"/>
            <w:noWrap/>
            <w:hideMark/>
          </w:tcPr>
          <w:p w14:paraId="5E76A59A" w14:textId="77777777" w:rsidR="008F1A3B" w:rsidRPr="008F1A3B" w:rsidRDefault="008F1A3B">
            <w:r w:rsidRPr="008F1A3B">
              <w:t>VERBOSE</w:t>
            </w:r>
          </w:p>
        </w:tc>
        <w:tc>
          <w:tcPr>
            <w:tcW w:w="2756" w:type="dxa"/>
            <w:noWrap/>
            <w:hideMark/>
          </w:tcPr>
          <w:p w14:paraId="08BBF8F0" w14:textId="77777777" w:rsidR="008F1A3B" w:rsidRPr="008F1A3B" w:rsidRDefault="008F1A3B">
            <w:r w:rsidRPr="008F1A3B">
              <w:t>OPC</w:t>
            </w:r>
          </w:p>
        </w:tc>
        <w:tc>
          <w:tcPr>
            <w:tcW w:w="5171" w:type="dxa"/>
            <w:noWrap/>
            <w:hideMark/>
          </w:tcPr>
          <w:p w14:paraId="2E49C98F" w14:textId="77777777" w:rsidR="008F1A3B" w:rsidRPr="008F1A3B" w:rsidRDefault="008F1A3B">
            <w:r w:rsidRPr="008F1A3B">
              <w:t>[{MyOPCServer.GetLogAddress()}] Added monitored item {TagRef}. Actual values: Sampling {MyMonitoredItem.Status.SamplingInterval}, Queue {MyMonitoredItem.Status.QueueSize}</w:t>
            </w:r>
          </w:p>
        </w:tc>
      </w:tr>
      <w:tr w:rsidR="008F1A3B" w:rsidRPr="008F1A3B" w14:paraId="74FB18ED" w14:textId="77777777" w:rsidTr="008F1A3B">
        <w:trPr>
          <w:trHeight w:val="300"/>
        </w:trPr>
        <w:tc>
          <w:tcPr>
            <w:tcW w:w="774" w:type="dxa"/>
            <w:noWrap/>
            <w:hideMark/>
          </w:tcPr>
          <w:p w14:paraId="5299F44A" w14:textId="77777777" w:rsidR="008F1A3B" w:rsidRPr="008F1A3B" w:rsidRDefault="008F1A3B" w:rsidP="008F1A3B">
            <w:r w:rsidRPr="008F1A3B">
              <w:t>78201</w:t>
            </w:r>
          </w:p>
        </w:tc>
        <w:tc>
          <w:tcPr>
            <w:tcW w:w="1469" w:type="dxa"/>
            <w:noWrap/>
            <w:hideMark/>
          </w:tcPr>
          <w:p w14:paraId="773DAB92" w14:textId="77777777" w:rsidR="008F1A3B" w:rsidRPr="008F1A3B" w:rsidRDefault="008F1A3B">
            <w:r w:rsidRPr="008F1A3B">
              <w:t>FULLVERBOSE</w:t>
            </w:r>
          </w:p>
        </w:tc>
        <w:tc>
          <w:tcPr>
            <w:tcW w:w="2756" w:type="dxa"/>
            <w:noWrap/>
            <w:hideMark/>
          </w:tcPr>
          <w:p w14:paraId="13EC0770" w14:textId="77777777" w:rsidR="008F1A3B" w:rsidRPr="008F1A3B" w:rsidRDefault="008F1A3B">
            <w:r w:rsidRPr="008F1A3B">
              <w:t>OPC</w:t>
            </w:r>
          </w:p>
        </w:tc>
        <w:tc>
          <w:tcPr>
            <w:tcW w:w="5171" w:type="dxa"/>
            <w:noWrap/>
            <w:hideMark/>
          </w:tcPr>
          <w:p w14:paraId="60E60FDA" w14:textId="77777777" w:rsidR="008F1A3B" w:rsidRPr="008F1A3B" w:rsidRDefault="008F1A3B">
            <w:r w:rsidRPr="008F1A3B">
              <w:t>[{0}] Error adding monitored item {1}</w:t>
            </w:r>
          </w:p>
        </w:tc>
      </w:tr>
      <w:tr w:rsidR="008F1A3B" w:rsidRPr="008F1A3B" w14:paraId="01A13D79" w14:textId="77777777" w:rsidTr="008F1A3B">
        <w:trPr>
          <w:trHeight w:val="300"/>
        </w:trPr>
        <w:tc>
          <w:tcPr>
            <w:tcW w:w="774" w:type="dxa"/>
            <w:noWrap/>
            <w:hideMark/>
          </w:tcPr>
          <w:p w14:paraId="5FF82A2A" w14:textId="77777777" w:rsidR="008F1A3B" w:rsidRPr="008F1A3B" w:rsidRDefault="008F1A3B" w:rsidP="008F1A3B">
            <w:r w:rsidRPr="008F1A3B">
              <w:t>78202</w:t>
            </w:r>
          </w:p>
        </w:tc>
        <w:tc>
          <w:tcPr>
            <w:tcW w:w="1469" w:type="dxa"/>
            <w:noWrap/>
            <w:hideMark/>
          </w:tcPr>
          <w:p w14:paraId="4E768704" w14:textId="77777777" w:rsidR="008F1A3B" w:rsidRPr="008F1A3B" w:rsidRDefault="008F1A3B" w:rsidP="008F1A3B"/>
        </w:tc>
        <w:tc>
          <w:tcPr>
            <w:tcW w:w="2756" w:type="dxa"/>
            <w:noWrap/>
            <w:hideMark/>
          </w:tcPr>
          <w:p w14:paraId="342684A9" w14:textId="77777777" w:rsidR="008F1A3B" w:rsidRPr="008F1A3B" w:rsidRDefault="008F1A3B">
            <w:r w:rsidRPr="008F1A3B">
              <w:t>OpcChangeValue</w:t>
            </w:r>
          </w:p>
        </w:tc>
        <w:tc>
          <w:tcPr>
            <w:tcW w:w="5171" w:type="dxa"/>
            <w:noWrap/>
            <w:hideMark/>
          </w:tcPr>
          <w:p w14:paraId="44BC29ED" w14:textId="77777777" w:rsidR="008F1A3B" w:rsidRPr="008F1A3B" w:rsidRDefault="008F1A3B">
            <w:r w:rsidRPr="008F1A3B">
              <w:t>[{0}] Error Change Value: {1}</w:t>
            </w:r>
          </w:p>
        </w:tc>
      </w:tr>
      <w:tr w:rsidR="008F1A3B" w:rsidRPr="008F1A3B" w14:paraId="3600072D" w14:textId="77777777" w:rsidTr="008F1A3B">
        <w:trPr>
          <w:trHeight w:val="300"/>
        </w:trPr>
        <w:tc>
          <w:tcPr>
            <w:tcW w:w="774" w:type="dxa"/>
            <w:noWrap/>
            <w:hideMark/>
          </w:tcPr>
          <w:p w14:paraId="21BFEC4D" w14:textId="77777777" w:rsidR="008F1A3B" w:rsidRPr="008F1A3B" w:rsidRDefault="008F1A3B" w:rsidP="008F1A3B">
            <w:r w:rsidRPr="008F1A3B">
              <w:t>78201</w:t>
            </w:r>
          </w:p>
        </w:tc>
        <w:tc>
          <w:tcPr>
            <w:tcW w:w="1469" w:type="dxa"/>
            <w:noWrap/>
            <w:hideMark/>
          </w:tcPr>
          <w:p w14:paraId="5AD9194B" w14:textId="77777777" w:rsidR="008F1A3B" w:rsidRPr="008F1A3B" w:rsidRDefault="008F1A3B" w:rsidP="008F1A3B"/>
        </w:tc>
        <w:tc>
          <w:tcPr>
            <w:tcW w:w="2756" w:type="dxa"/>
            <w:noWrap/>
            <w:hideMark/>
          </w:tcPr>
          <w:p w14:paraId="55AC36FC" w14:textId="77777777" w:rsidR="008F1A3B" w:rsidRPr="008F1A3B" w:rsidRDefault="008F1A3B">
            <w:r w:rsidRPr="008F1A3B">
              <w:t>GetOPCValueFromCDEValue</w:t>
            </w:r>
          </w:p>
        </w:tc>
        <w:tc>
          <w:tcPr>
            <w:tcW w:w="5171" w:type="dxa"/>
            <w:noWrap/>
            <w:hideMark/>
          </w:tcPr>
          <w:p w14:paraId="4AC656E2" w14:textId="77777777" w:rsidR="008F1A3B" w:rsidRPr="008F1A3B" w:rsidRDefault="008F1A3B">
            <w:r w:rsidRPr="008F1A3B">
              <w:t>Error Change Value :</w:t>
            </w:r>
          </w:p>
        </w:tc>
      </w:tr>
      <w:tr w:rsidR="008F1A3B" w:rsidRPr="008F1A3B" w14:paraId="3AA37D57" w14:textId="77777777" w:rsidTr="008F1A3B">
        <w:trPr>
          <w:trHeight w:val="300"/>
        </w:trPr>
        <w:tc>
          <w:tcPr>
            <w:tcW w:w="774" w:type="dxa"/>
            <w:noWrap/>
            <w:hideMark/>
          </w:tcPr>
          <w:p w14:paraId="3A20127A" w14:textId="77777777" w:rsidR="008F1A3B" w:rsidRPr="008F1A3B" w:rsidRDefault="008F1A3B" w:rsidP="008F1A3B">
            <w:r w:rsidRPr="008F1A3B">
              <w:t>78301</w:t>
            </w:r>
          </w:p>
        </w:tc>
        <w:tc>
          <w:tcPr>
            <w:tcW w:w="1469" w:type="dxa"/>
            <w:noWrap/>
            <w:hideMark/>
          </w:tcPr>
          <w:p w14:paraId="7B71B6F2" w14:textId="77777777" w:rsidR="008F1A3B" w:rsidRPr="008F1A3B" w:rsidRDefault="008F1A3B">
            <w:r w:rsidRPr="008F1A3B">
              <w:t>VERBOSE</w:t>
            </w:r>
          </w:p>
        </w:tc>
        <w:tc>
          <w:tcPr>
            <w:tcW w:w="2756" w:type="dxa"/>
            <w:noWrap/>
            <w:hideMark/>
          </w:tcPr>
          <w:p w14:paraId="54845FF1" w14:textId="77777777" w:rsidR="008F1A3B" w:rsidRPr="008F1A3B" w:rsidRDefault="008F1A3B">
            <w:r w:rsidRPr="008F1A3B">
              <w:t>TheOPCTag</w:t>
            </w:r>
          </w:p>
        </w:tc>
        <w:tc>
          <w:tcPr>
            <w:tcW w:w="5171" w:type="dxa"/>
            <w:noWrap/>
            <w:hideMark/>
          </w:tcPr>
          <w:p w14:paraId="75618E78" w14:textId="77777777" w:rsidR="008F1A3B" w:rsidRPr="008F1A3B" w:rsidRDefault="008F1A3B">
            <w:r w:rsidRPr="008F1A3B">
              <w:t>[{MyOPCServer.GetLogAddress()}] Error processing source monitored item notification.</w:t>
            </w:r>
          </w:p>
        </w:tc>
      </w:tr>
      <w:tr w:rsidR="008F1A3B" w:rsidRPr="008F1A3B" w14:paraId="02B81426" w14:textId="77777777" w:rsidTr="008F1A3B">
        <w:trPr>
          <w:trHeight w:val="300"/>
        </w:trPr>
        <w:tc>
          <w:tcPr>
            <w:tcW w:w="774" w:type="dxa"/>
            <w:noWrap/>
            <w:hideMark/>
          </w:tcPr>
          <w:p w14:paraId="2D0C543D" w14:textId="77777777" w:rsidR="008F1A3B" w:rsidRPr="008F1A3B" w:rsidRDefault="008F1A3B" w:rsidP="008F1A3B">
            <w:r w:rsidRPr="008F1A3B">
              <w:t>78301</w:t>
            </w:r>
          </w:p>
        </w:tc>
        <w:tc>
          <w:tcPr>
            <w:tcW w:w="1469" w:type="dxa"/>
            <w:noWrap/>
            <w:hideMark/>
          </w:tcPr>
          <w:p w14:paraId="4D0875A3" w14:textId="77777777" w:rsidR="008F1A3B" w:rsidRPr="008F1A3B" w:rsidRDefault="008F1A3B">
            <w:r w:rsidRPr="008F1A3B">
              <w:t>OFF</w:t>
            </w:r>
          </w:p>
        </w:tc>
        <w:tc>
          <w:tcPr>
            <w:tcW w:w="2756" w:type="dxa"/>
            <w:noWrap/>
            <w:hideMark/>
          </w:tcPr>
          <w:p w14:paraId="5895C102" w14:textId="77777777" w:rsidR="008F1A3B" w:rsidRPr="008F1A3B" w:rsidRDefault="008F1A3B">
            <w:r w:rsidRPr="008F1A3B">
              <w:t>TheOPCTag</w:t>
            </w:r>
          </w:p>
        </w:tc>
        <w:tc>
          <w:tcPr>
            <w:tcW w:w="5171" w:type="dxa"/>
            <w:noWrap/>
            <w:hideMark/>
          </w:tcPr>
          <w:p w14:paraId="041A5EEB" w14:textId="77777777" w:rsidR="008F1A3B" w:rsidRPr="008F1A3B" w:rsidRDefault="008F1A3B">
            <w:r w:rsidRPr="008F1A3B">
              <w:t>[{MyOPCServer.GetLogAddress()}] Server Queue overflow reported for monitored item: {TagRef}, {pValue.SourceTimestamp}</w:t>
            </w:r>
          </w:p>
        </w:tc>
      </w:tr>
      <w:tr w:rsidR="008F1A3B" w:rsidRPr="008F1A3B" w14:paraId="4AA56637" w14:textId="77777777" w:rsidTr="008F1A3B">
        <w:trPr>
          <w:trHeight w:val="300"/>
        </w:trPr>
        <w:tc>
          <w:tcPr>
            <w:tcW w:w="774" w:type="dxa"/>
            <w:noWrap/>
            <w:hideMark/>
          </w:tcPr>
          <w:p w14:paraId="6AE9A0D0" w14:textId="77777777" w:rsidR="008F1A3B" w:rsidRPr="008F1A3B" w:rsidRDefault="008F1A3B" w:rsidP="008F1A3B">
            <w:r w:rsidRPr="008F1A3B">
              <w:t>78301</w:t>
            </w:r>
          </w:p>
        </w:tc>
        <w:tc>
          <w:tcPr>
            <w:tcW w:w="1469" w:type="dxa"/>
            <w:noWrap/>
            <w:hideMark/>
          </w:tcPr>
          <w:p w14:paraId="1FCB2F72" w14:textId="77777777" w:rsidR="008F1A3B" w:rsidRPr="008F1A3B" w:rsidRDefault="008F1A3B">
            <w:r w:rsidRPr="008F1A3B">
              <w:t>VERBOSE</w:t>
            </w:r>
          </w:p>
        </w:tc>
        <w:tc>
          <w:tcPr>
            <w:tcW w:w="2756" w:type="dxa"/>
            <w:noWrap/>
            <w:hideMark/>
          </w:tcPr>
          <w:p w14:paraId="50E7F7C3" w14:textId="77777777" w:rsidR="008F1A3B" w:rsidRPr="008F1A3B" w:rsidRDefault="008F1A3B">
            <w:r w:rsidRPr="008F1A3B">
              <w:t>TheOPCTag</w:t>
            </w:r>
          </w:p>
        </w:tc>
        <w:tc>
          <w:tcPr>
            <w:tcW w:w="5171" w:type="dxa"/>
            <w:noWrap/>
            <w:hideMark/>
          </w:tcPr>
          <w:p w14:paraId="6E18DB63" w14:textId="77777777" w:rsidR="008F1A3B" w:rsidRPr="008F1A3B" w:rsidRDefault="008F1A3B">
            <w:r w:rsidRPr="008F1A3B">
              <w:t>[{opcServer.GetLogAddress()}] Error converting source timestamp. Attempting to use ServerTimestamp.</w:t>
            </w:r>
          </w:p>
        </w:tc>
      </w:tr>
      <w:tr w:rsidR="008F1A3B" w:rsidRPr="008F1A3B" w14:paraId="1938B1E0" w14:textId="77777777" w:rsidTr="008F1A3B">
        <w:trPr>
          <w:trHeight w:val="300"/>
        </w:trPr>
        <w:tc>
          <w:tcPr>
            <w:tcW w:w="774" w:type="dxa"/>
            <w:noWrap/>
            <w:hideMark/>
          </w:tcPr>
          <w:p w14:paraId="464F328F" w14:textId="77777777" w:rsidR="008F1A3B" w:rsidRPr="008F1A3B" w:rsidRDefault="008F1A3B" w:rsidP="008F1A3B">
            <w:r w:rsidRPr="008F1A3B">
              <w:t>78301</w:t>
            </w:r>
          </w:p>
        </w:tc>
        <w:tc>
          <w:tcPr>
            <w:tcW w:w="1469" w:type="dxa"/>
            <w:noWrap/>
            <w:hideMark/>
          </w:tcPr>
          <w:p w14:paraId="675364F9" w14:textId="77777777" w:rsidR="008F1A3B" w:rsidRPr="008F1A3B" w:rsidRDefault="008F1A3B">
            <w:r w:rsidRPr="008F1A3B">
              <w:t>VERBOSE</w:t>
            </w:r>
          </w:p>
        </w:tc>
        <w:tc>
          <w:tcPr>
            <w:tcW w:w="2756" w:type="dxa"/>
            <w:noWrap/>
            <w:hideMark/>
          </w:tcPr>
          <w:p w14:paraId="05559A2C" w14:textId="77777777" w:rsidR="008F1A3B" w:rsidRPr="008F1A3B" w:rsidRDefault="008F1A3B">
            <w:r w:rsidRPr="008F1A3B">
              <w:t>TheOPCTag</w:t>
            </w:r>
          </w:p>
        </w:tc>
        <w:tc>
          <w:tcPr>
            <w:tcW w:w="5171" w:type="dxa"/>
            <w:noWrap/>
            <w:hideMark/>
          </w:tcPr>
          <w:p w14:paraId="40084B2C" w14:textId="77777777" w:rsidR="008F1A3B" w:rsidRPr="008F1A3B" w:rsidRDefault="008F1A3B">
            <w:r w:rsidRPr="008F1A3B">
              <w:t>[{opcServer.GetLogAddress()}] Error converting server timestamp. Using MinValue.</w:t>
            </w:r>
          </w:p>
        </w:tc>
      </w:tr>
      <w:tr w:rsidR="008F1A3B" w:rsidRPr="008F1A3B" w14:paraId="10B4451D" w14:textId="77777777" w:rsidTr="008F1A3B">
        <w:trPr>
          <w:trHeight w:val="300"/>
        </w:trPr>
        <w:tc>
          <w:tcPr>
            <w:tcW w:w="774" w:type="dxa"/>
            <w:noWrap/>
            <w:hideMark/>
          </w:tcPr>
          <w:p w14:paraId="2F0C9E84" w14:textId="77777777" w:rsidR="008F1A3B" w:rsidRPr="008F1A3B" w:rsidRDefault="008F1A3B" w:rsidP="008F1A3B">
            <w:r w:rsidRPr="008F1A3B">
              <w:t>78301</w:t>
            </w:r>
          </w:p>
        </w:tc>
        <w:tc>
          <w:tcPr>
            <w:tcW w:w="1469" w:type="dxa"/>
            <w:noWrap/>
            <w:hideMark/>
          </w:tcPr>
          <w:p w14:paraId="1229F404" w14:textId="77777777" w:rsidR="008F1A3B" w:rsidRPr="008F1A3B" w:rsidRDefault="008F1A3B">
            <w:r w:rsidRPr="008F1A3B">
              <w:t>VERBOSE</w:t>
            </w:r>
          </w:p>
        </w:tc>
        <w:tc>
          <w:tcPr>
            <w:tcW w:w="2756" w:type="dxa"/>
            <w:noWrap/>
            <w:hideMark/>
          </w:tcPr>
          <w:p w14:paraId="6E82EA8F" w14:textId="77777777" w:rsidR="008F1A3B" w:rsidRPr="008F1A3B" w:rsidRDefault="008F1A3B">
            <w:r w:rsidRPr="008F1A3B">
              <w:t>TheOPCTag</w:t>
            </w:r>
          </w:p>
        </w:tc>
        <w:tc>
          <w:tcPr>
            <w:tcW w:w="5171" w:type="dxa"/>
            <w:noWrap/>
            <w:hideMark/>
          </w:tcPr>
          <w:p w14:paraId="2F6D5720" w14:textId="77777777" w:rsidR="008F1A3B" w:rsidRPr="008F1A3B" w:rsidRDefault="008F1A3B">
            <w:r w:rsidRPr="008F1A3B">
              <w:t>[{opcServer.GetLogAddress()}] No source timestamp for: { property.Name}, {pValue.SourceTimestamp}</w:t>
            </w:r>
          </w:p>
        </w:tc>
      </w:tr>
      <w:tr w:rsidR="008F1A3B" w:rsidRPr="008F1A3B" w14:paraId="327FA56A" w14:textId="77777777" w:rsidTr="008F1A3B">
        <w:trPr>
          <w:trHeight w:val="300"/>
        </w:trPr>
        <w:tc>
          <w:tcPr>
            <w:tcW w:w="774" w:type="dxa"/>
            <w:noWrap/>
            <w:hideMark/>
          </w:tcPr>
          <w:p w14:paraId="6ECC1EE2" w14:textId="77777777" w:rsidR="008F1A3B" w:rsidRPr="008F1A3B" w:rsidRDefault="008F1A3B" w:rsidP="008F1A3B">
            <w:r w:rsidRPr="008F1A3B">
              <w:t>78301</w:t>
            </w:r>
          </w:p>
        </w:tc>
        <w:tc>
          <w:tcPr>
            <w:tcW w:w="1469" w:type="dxa"/>
            <w:noWrap/>
            <w:hideMark/>
          </w:tcPr>
          <w:p w14:paraId="27C9AA88" w14:textId="77777777" w:rsidR="008F1A3B" w:rsidRPr="008F1A3B" w:rsidRDefault="008F1A3B">
            <w:r w:rsidRPr="008F1A3B">
              <w:t>ESSENTIALS</w:t>
            </w:r>
          </w:p>
        </w:tc>
        <w:tc>
          <w:tcPr>
            <w:tcW w:w="2756" w:type="dxa"/>
            <w:noWrap/>
            <w:hideMark/>
          </w:tcPr>
          <w:p w14:paraId="7E9FE291" w14:textId="77777777" w:rsidR="008F1A3B" w:rsidRPr="008F1A3B" w:rsidRDefault="008F1A3B">
            <w:r w:rsidRPr="008F1A3B">
              <w:t>TheOPCTag</w:t>
            </w:r>
          </w:p>
        </w:tc>
        <w:tc>
          <w:tcPr>
            <w:tcW w:w="5171" w:type="dxa"/>
            <w:noWrap/>
            <w:hideMark/>
          </w:tcPr>
          <w:p w14:paraId="56C3D999" w14:textId="77777777" w:rsidR="008F1A3B" w:rsidRPr="008F1A3B" w:rsidRDefault="008F1A3B">
            <w:r w:rsidRPr="008F1A3B">
              <w:t>[{opcServer.GetLogAddress()}] Internal error validating timestamp for minvalue: {property.Name}, {pValue.SourceTimestamp}</w:t>
            </w:r>
          </w:p>
        </w:tc>
      </w:tr>
      <w:tr w:rsidR="008F1A3B" w:rsidRPr="008F1A3B" w14:paraId="01B671C4" w14:textId="77777777" w:rsidTr="008F1A3B">
        <w:trPr>
          <w:trHeight w:val="300"/>
        </w:trPr>
        <w:tc>
          <w:tcPr>
            <w:tcW w:w="774" w:type="dxa"/>
            <w:noWrap/>
            <w:hideMark/>
          </w:tcPr>
          <w:p w14:paraId="65F99D63" w14:textId="77777777" w:rsidR="008F1A3B" w:rsidRPr="008F1A3B" w:rsidRDefault="008F1A3B" w:rsidP="008F1A3B">
            <w:r w:rsidRPr="008F1A3B">
              <w:t>78301</w:t>
            </w:r>
          </w:p>
        </w:tc>
        <w:tc>
          <w:tcPr>
            <w:tcW w:w="1469" w:type="dxa"/>
            <w:noWrap/>
            <w:hideMark/>
          </w:tcPr>
          <w:p w14:paraId="3417BC8D" w14:textId="77777777" w:rsidR="008F1A3B" w:rsidRPr="008F1A3B" w:rsidRDefault="008F1A3B">
            <w:r w:rsidRPr="008F1A3B">
              <w:t>OFF</w:t>
            </w:r>
          </w:p>
        </w:tc>
        <w:tc>
          <w:tcPr>
            <w:tcW w:w="2756" w:type="dxa"/>
            <w:noWrap/>
            <w:hideMark/>
          </w:tcPr>
          <w:p w14:paraId="0DA9420B" w14:textId="77777777" w:rsidR="008F1A3B" w:rsidRPr="008F1A3B" w:rsidRDefault="008F1A3B">
            <w:r w:rsidRPr="008F1A3B">
              <w:t>TheOPCTag</w:t>
            </w:r>
          </w:p>
        </w:tc>
        <w:tc>
          <w:tcPr>
            <w:tcW w:w="5171" w:type="dxa"/>
            <w:noWrap/>
            <w:hideMark/>
          </w:tcPr>
          <w:p w14:paraId="31576B27" w14:textId="77777777" w:rsidR="008F1A3B" w:rsidRPr="008F1A3B" w:rsidRDefault="008F1A3B">
            <w:r w:rsidRPr="008F1A3B">
              <w:t>[{opcServer.GetLogAddress()}] Unable to log data to file after retries: { property.Name}, {pValue.SourceTimestamp}</w:t>
            </w:r>
          </w:p>
        </w:tc>
      </w:tr>
      <w:tr w:rsidR="008F1A3B" w:rsidRPr="008F1A3B" w14:paraId="6717AC4D" w14:textId="77777777" w:rsidTr="008F1A3B">
        <w:trPr>
          <w:trHeight w:val="300"/>
        </w:trPr>
        <w:tc>
          <w:tcPr>
            <w:tcW w:w="774" w:type="dxa"/>
            <w:noWrap/>
            <w:hideMark/>
          </w:tcPr>
          <w:p w14:paraId="4F372154" w14:textId="77777777" w:rsidR="008F1A3B" w:rsidRPr="008F1A3B" w:rsidRDefault="008F1A3B" w:rsidP="008F1A3B">
            <w:r w:rsidRPr="008F1A3B">
              <w:t>78301</w:t>
            </w:r>
          </w:p>
        </w:tc>
        <w:tc>
          <w:tcPr>
            <w:tcW w:w="1469" w:type="dxa"/>
            <w:noWrap/>
            <w:hideMark/>
          </w:tcPr>
          <w:p w14:paraId="1106650B" w14:textId="77777777" w:rsidR="008F1A3B" w:rsidRPr="008F1A3B" w:rsidRDefault="008F1A3B">
            <w:r w:rsidRPr="008F1A3B">
              <w:t>ESSENTIALS</w:t>
            </w:r>
          </w:p>
        </w:tc>
        <w:tc>
          <w:tcPr>
            <w:tcW w:w="2756" w:type="dxa"/>
            <w:noWrap/>
            <w:hideMark/>
          </w:tcPr>
          <w:p w14:paraId="3D5F1317" w14:textId="77777777" w:rsidR="008F1A3B" w:rsidRPr="008F1A3B" w:rsidRDefault="008F1A3B">
            <w:r w:rsidRPr="008F1A3B">
              <w:t>TheOPCTag</w:t>
            </w:r>
          </w:p>
        </w:tc>
        <w:tc>
          <w:tcPr>
            <w:tcW w:w="5171" w:type="dxa"/>
            <w:noWrap/>
            <w:hideMark/>
          </w:tcPr>
          <w:p w14:paraId="036C26C3" w14:textId="77777777" w:rsidR="008F1A3B" w:rsidRPr="008F1A3B" w:rsidRDefault="008F1A3B">
            <w:r w:rsidRPr="008F1A3B">
              <w:t>[{opcServer.GetLogAddress()}] Internal error for: { property?.Name}, {pValue.SourceTimestamp}</w:t>
            </w:r>
          </w:p>
        </w:tc>
      </w:tr>
      <w:tr w:rsidR="008F1A3B" w:rsidRPr="008F1A3B" w14:paraId="0C820E7E" w14:textId="77777777" w:rsidTr="008F1A3B">
        <w:trPr>
          <w:trHeight w:val="300"/>
        </w:trPr>
        <w:tc>
          <w:tcPr>
            <w:tcW w:w="774" w:type="dxa"/>
            <w:noWrap/>
            <w:hideMark/>
          </w:tcPr>
          <w:p w14:paraId="1239FF49" w14:textId="77777777" w:rsidR="008F1A3B" w:rsidRPr="008F1A3B" w:rsidRDefault="008F1A3B" w:rsidP="008F1A3B">
            <w:r w:rsidRPr="008F1A3B">
              <w:t>78301</w:t>
            </w:r>
          </w:p>
        </w:tc>
        <w:tc>
          <w:tcPr>
            <w:tcW w:w="1469" w:type="dxa"/>
            <w:noWrap/>
            <w:hideMark/>
          </w:tcPr>
          <w:p w14:paraId="560349EB" w14:textId="77777777" w:rsidR="008F1A3B" w:rsidRPr="008F1A3B" w:rsidRDefault="008F1A3B" w:rsidP="008F1A3B"/>
        </w:tc>
        <w:tc>
          <w:tcPr>
            <w:tcW w:w="2756" w:type="dxa"/>
            <w:noWrap/>
            <w:hideMark/>
          </w:tcPr>
          <w:p w14:paraId="57379144" w14:textId="77777777" w:rsidR="008F1A3B" w:rsidRPr="008F1A3B" w:rsidRDefault="008F1A3B">
            <w:r w:rsidRPr="008F1A3B">
              <w:t>TheOPCTag</w:t>
            </w:r>
          </w:p>
        </w:tc>
        <w:tc>
          <w:tcPr>
            <w:tcW w:w="5171" w:type="dxa"/>
            <w:noWrap/>
            <w:hideMark/>
          </w:tcPr>
          <w:p w14:paraId="09CCAFD4" w14:textId="77777777" w:rsidR="008F1A3B" w:rsidRPr="008F1A3B" w:rsidRDefault="008F1A3B">
            <w:r w:rsidRPr="008F1A3B">
              <w:t>[{0}] Error Reading Value : {1}</w:t>
            </w:r>
          </w:p>
        </w:tc>
      </w:tr>
      <w:tr w:rsidR="008F1A3B" w:rsidRPr="008F1A3B" w14:paraId="7E18DEAB" w14:textId="77777777" w:rsidTr="008F1A3B">
        <w:trPr>
          <w:trHeight w:val="300"/>
        </w:trPr>
        <w:tc>
          <w:tcPr>
            <w:tcW w:w="774" w:type="dxa"/>
            <w:noWrap/>
            <w:hideMark/>
          </w:tcPr>
          <w:p w14:paraId="7472AD45" w14:textId="77777777" w:rsidR="008F1A3B" w:rsidRPr="008F1A3B" w:rsidRDefault="008F1A3B" w:rsidP="008F1A3B">
            <w:r w:rsidRPr="008F1A3B">
              <w:t>78302</w:t>
            </w:r>
          </w:p>
        </w:tc>
        <w:tc>
          <w:tcPr>
            <w:tcW w:w="1469" w:type="dxa"/>
            <w:noWrap/>
            <w:hideMark/>
          </w:tcPr>
          <w:p w14:paraId="6E6E246D" w14:textId="77777777" w:rsidR="008F1A3B" w:rsidRPr="008F1A3B" w:rsidRDefault="008F1A3B" w:rsidP="008F1A3B"/>
        </w:tc>
        <w:tc>
          <w:tcPr>
            <w:tcW w:w="2756" w:type="dxa"/>
            <w:noWrap/>
            <w:hideMark/>
          </w:tcPr>
          <w:p w14:paraId="12786D40" w14:textId="77777777" w:rsidR="008F1A3B" w:rsidRPr="008F1A3B" w:rsidRDefault="008F1A3B">
            <w:r w:rsidRPr="008F1A3B">
              <w:t>MyBaseThing.EngineName</w:t>
            </w:r>
          </w:p>
        </w:tc>
        <w:tc>
          <w:tcPr>
            <w:tcW w:w="5171" w:type="dxa"/>
            <w:noWrap/>
            <w:hideMark/>
          </w:tcPr>
          <w:p w14:paraId="3103E946" w14:textId="77777777" w:rsidR="008F1A3B" w:rsidRPr="008F1A3B" w:rsidRDefault="008F1A3B">
            <w:r w:rsidRPr="008F1A3B">
              <w:t>[{0}] Error Writing Value : {1}</w:t>
            </w:r>
          </w:p>
        </w:tc>
      </w:tr>
      <w:tr w:rsidR="008F1A3B" w:rsidRPr="008F1A3B" w14:paraId="3D29410B" w14:textId="77777777" w:rsidTr="008F1A3B">
        <w:trPr>
          <w:trHeight w:val="300"/>
        </w:trPr>
        <w:tc>
          <w:tcPr>
            <w:tcW w:w="774" w:type="dxa"/>
            <w:noWrap/>
            <w:hideMark/>
          </w:tcPr>
          <w:p w14:paraId="1B2347D3" w14:textId="77777777" w:rsidR="008F1A3B" w:rsidRPr="008F1A3B" w:rsidRDefault="008F1A3B" w:rsidP="008F1A3B">
            <w:r w:rsidRPr="008F1A3B">
              <w:t>78401</w:t>
            </w:r>
          </w:p>
        </w:tc>
        <w:tc>
          <w:tcPr>
            <w:tcW w:w="1469" w:type="dxa"/>
            <w:noWrap/>
            <w:hideMark/>
          </w:tcPr>
          <w:p w14:paraId="33872D50" w14:textId="77777777" w:rsidR="008F1A3B" w:rsidRPr="008F1A3B" w:rsidRDefault="008F1A3B">
            <w:r w:rsidRPr="008F1A3B">
              <w:t>FULLVERBOSE</w:t>
            </w:r>
          </w:p>
        </w:tc>
        <w:tc>
          <w:tcPr>
            <w:tcW w:w="2756" w:type="dxa"/>
            <w:noWrap/>
            <w:hideMark/>
          </w:tcPr>
          <w:p w14:paraId="63E230B9" w14:textId="77777777" w:rsidR="008F1A3B" w:rsidRPr="008F1A3B" w:rsidRDefault="008F1A3B">
            <w:r w:rsidRPr="008F1A3B">
              <w:t>MyBaseThing.EngineName</w:t>
            </w:r>
          </w:p>
        </w:tc>
        <w:tc>
          <w:tcPr>
            <w:tcW w:w="5171" w:type="dxa"/>
            <w:noWrap/>
            <w:hideMark/>
          </w:tcPr>
          <w:p w14:paraId="7774212A" w14:textId="77777777" w:rsidR="008F1A3B" w:rsidRPr="008F1A3B" w:rsidRDefault="008F1A3B">
            <w:r w:rsidRPr="008F1A3B">
              <w:t>[{0}] Method called concurrently</w:t>
            </w:r>
          </w:p>
        </w:tc>
      </w:tr>
      <w:tr w:rsidR="008F1A3B" w:rsidRPr="008F1A3B" w14:paraId="60FFA64A" w14:textId="77777777" w:rsidTr="008F1A3B">
        <w:trPr>
          <w:trHeight w:val="300"/>
        </w:trPr>
        <w:tc>
          <w:tcPr>
            <w:tcW w:w="774" w:type="dxa"/>
            <w:noWrap/>
            <w:hideMark/>
          </w:tcPr>
          <w:p w14:paraId="72B11557" w14:textId="77777777" w:rsidR="008F1A3B" w:rsidRPr="008F1A3B" w:rsidRDefault="008F1A3B" w:rsidP="008F1A3B">
            <w:r w:rsidRPr="008F1A3B">
              <w:t>78402</w:t>
            </w:r>
          </w:p>
        </w:tc>
        <w:tc>
          <w:tcPr>
            <w:tcW w:w="1469" w:type="dxa"/>
            <w:noWrap/>
            <w:hideMark/>
          </w:tcPr>
          <w:p w14:paraId="0E8C9C5A" w14:textId="77777777" w:rsidR="008F1A3B" w:rsidRPr="008F1A3B" w:rsidRDefault="008F1A3B">
            <w:r w:rsidRPr="008F1A3B">
              <w:t>FULLVERBOSE</w:t>
            </w:r>
          </w:p>
        </w:tc>
        <w:tc>
          <w:tcPr>
            <w:tcW w:w="2756" w:type="dxa"/>
            <w:noWrap/>
            <w:hideMark/>
          </w:tcPr>
          <w:p w14:paraId="4356D1FB" w14:textId="77777777" w:rsidR="008F1A3B" w:rsidRPr="008F1A3B" w:rsidRDefault="008F1A3B">
            <w:r w:rsidRPr="008F1A3B">
              <w:t>MyBaseThing.EngineName</w:t>
            </w:r>
          </w:p>
        </w:tc>
        <w:tc>
          <w:tcPr>
            <w:tcW w:w="5171" w:type="dxa"/>
            <w:noWrap/>
            <w:hideMark/>
          </w:tcPr>
          <w:p w14:paraId="74C2673E" w14:textId="77777777" w:rsidR="008F1A3B" w:rsidRPr="008F1A3B" w:rsidRDefault="008F1A3B">
            <w:r w:rsidRPr="008F1A3B">
              <w:t>[{0}] Error processing method response for OPC Server</w:t>
            </w:r>
          </w:p>
        </w:tc>
      </w:tr>
      <w:tr w:rsidR="008F1A3B" w:rsidRPr="008F1A3B" w14:paraId="764ECAD7" w14:textId="77777777" w:rsidTr="008F1A3B">
        <w:trPr>
          <w:trHeight w:val="300"/>
        </w:trPr>
        <w:tc>
          <w:tcPr>
            <w:tcW w:w="774" w:type="dxa"/>
            <w:noWrap/>
            <w:hideMark/>
          </w:tcPr>
          <w:p w14:paraId="4A9B4CF5" w14:textId="77777777" w:rsidR="008F1A3B" w:rsidRPr="008F1A3B" w:rsidRDefault="008F1A3B" w:rsidP="008F1A3B">
            <w:r w:rsidRPr="008F1A3B">
              <w:t>78403</w:t>
            </w:r>
          </w:p>
        </w:tc>
        <w:tc>
          <w:tcPr>
            <w:tcW w:w="1469" w:type="dxa"/>
            <w:noWrap/>
            <w:hideMark/>
          </w:tcPr>
          <w:p w14:paraId="42E4384F" w14:textId="77777777" w:rsidR="008F1A3B" w:rsidRPr="008F1A3B" w:rsidRDefault="008F1A3B">
            <w:r w:rsidRPr="008F1A3B">
              <w:t>VERBOSE</w:t>
            </w:r>
          </w:p>
        </w:tc>
        <w:tc>
          <w:tcPr>
            <w:tcW w:w="2756" w:type="dxa"/>
            <w:noWrap/>
            <w:hideMark/>
          </w:tcPr>
          <w:p w14:paraId="4850F85B" w14:textId="77777777" w:rsidR="008F1A3B" w:rsidRPr="008F1A3B" w:rsidRDefault="008F1A3B">
            <w:r w:rsidRPr="008F1A3B">
              <w:t>MyBaseThing.EngineName</w:t>
            </w:r>
          </w:p>
        </w:tc>
        <w:tc>
          <w:tcPr>
            <w:tcW w:w="5171" w:type="dxa"/>
            <w:noWrap/>
            <w:hideMark/>
          </w:tcPr>
          <w:p w14:paraId="655483BD" w14:textId="77777777" w:rsidR="008F1A3B" w:rsidRPr="008F1A3B" w:rsidRDefault="008F1A3B">
            <w:r w:rsidRPr="008F1A3B">
              <w:t>[{0}] Method Call failed</w:t>
            </w:r>
          </w:p>
        </w:tc>
      </w:tr>
      <w:tr w:rsidR="008F1A3B" w:rsidRPr="008F1A3B" w14:paraId="54044F14" w14:textId="77777777" w:rsidTr="008F1A3B">
        <w:trPr>
          <w:trHeight w:val="300"/>
        </w:trPr>
        <w:tc>
          <w:tcPr>
            <w:tcW w:w="774" w:type="dxa"/>
            <w:noWrap/>
            <w:hideMark/>
          </w:tcPr>
          <w:p w14:paraId="47C88A7F" w14:textId="77777777" w:rsidR="008F1A3B" w:rsidRPr="008F1A3B" w:rsidRDefault="008F1A3B" w:rsidP="008F1A3B">
            <w:r w:rsidRPr="008F1A3B">
              <w:t>78102</w:t>
            </w:r>
          </w:p>
        </w:tc>
        <w:tc>
          <w:tcPr>
            <w:tcW w:w="1469" w:type="dxa"/>
            <w:noWrap/>
            <w:hideMark/>
          </w:tcPr>
          <w:p w14:paraId="737615A8" w14:textId="77777777" w:rsidR="008F1A3B" w:rsidRPr="008F1A3B" w:rsidRDefault="008F1A3B">
            <w:r w:rsidRPr="008F1A3B">
              <w:t>FULLVERBOSE</w:t>
            </w:r>
          </w:p>
        </w:tc>
        <w:tc>
          <w:tcPr>
            <w:tcW w:w="2756" w:type="dxa"/>
            <w:noWrap/>
            <w:hideMark/>
          </w:tcPr>
          <w:p w14:paraId="1429C0F9" w14:textId="77777777" w:rsidR="008F1A3B" w:rsidRPr="008F1A3B" w:rsidRDefault="008F1A3B">
            <w:r w:rsidRPr="008F1A3B">
              <w:t>MyBaseThing.EngineName</w:t>
            </w:r>
          </w:p>
        </w:tc>
        <w:tc>
          <w:tcPr>
            <w:tcW w:w="5171" w:type="dxa"/>
            <w:noWrap/>
            <w:hideMark/>
          </w:tcPr>
          <w:p w14:paraId="20DCDC83" w14:textId="77777777" w:rsidR="008F1A3B" w:rsidRPr="008F1A3B" w:rsidRDefault="008F1A3B">
            <w:r w:rsidRPr="008F1A3B">
              <w:t>[{GetLogAddress()}] Error adding tag {tag.ToString()}: {error}</w:t>
            </w:r>
          </w:p>
        </w:tc>
      </w:tr>
      <w:tr w:rsidR="008F1A3B" w:rsidRPr="008F1A3B" w14:paraId="32558D40" w14:textId="77777777" w:rsidTr="008F1A3B">
        <w:trPr>
          <w:trHeight w:val="300"/>
        </w:trPr>
        <w:tc>
          <w:tcPr>
            <w:tcW w:w="774" w:type="dxa"/>
            <w:noWrap/>
            <w:hideMark/>
          </w:tcPr>
          <w:p w14:paraId="445A82AA" w14:textId="77777777" w:rsidR="008F1A3B" w:rsidRPr="008F1A3B" w:rsidRDefault="008F1A3B" w:rsidP="008F1A3B">
            <w:r w:rsidRPr="008F1A3B">
              <w:lastRenderedPageBreak/>
              <w:t>78102</w:t>
            </w:r>
          </w:p>
        </w:tc>
        <w:tc>
          <w:tcPr>
            <w:tcW w:w="1469" w:type="dxa"/>
            <w:noWrap/>
            <w:hideMark/>
          </w:tcPr>
          <w:p w14:paraId="5F5389C6" w14:textId="77777777" w:rsidR="008F1A3B" w:rsidRPr="008F1A3B" w:rsidRDefault="008F1A3B">
            <w:r w:rsidRPr="008F1A3B">
              <w:t>FULLVERBOSE</w:t>
            </w:r>
          </w:p>
        </w:tc>
        <w:tc>
          <w:tcPr>
            <w:tcW w:w="2756" w:type="dxa"/>
            <w:noWrap/>
            <w:hideMark/>
          </w:tcPr>
          <w:p w14:paraId="22D95EDA" w14:textId="77777777" w:rsidR="008F1A3B" w:rsidRPr="008F1A3B" w:rsidRDefault="008F1A3B">
            <w:r w:rsidRPr="008F1A3B">
              <w:t>MyBaseThing.EngineName</w:t>
            </w:r>
          </w:p>
        </w:tc>
        <w:tc>
          <w:tcPr>
            <w:tcW w:w="5171" w:type="dxa"/>
            <w:noWrap/>
            <w:hideMark/>
          </w:tcPr>
          <w:p w14:paraId="08189695" w14:textId="77777777" w:rsidR="008F1A3B" w:rsidRPr="008F1A3B" w:rsidRDefault="008F1A3B">
            <w:r w:rsidRPr="008F1A3B">
              <w:t>[{GetLogAddress()}] Adding tag {tag.ToString()}: {error}</w:t>
            </w:r>
          </w:p>
        </w:tc>
      </w:tr>
      <w:tr w:rsidR="008F1A3B" w:rsidRPr="008F1A3B" w14:paraId="47BF21F5" w14:textId="77777777" w:rsidTr="008F1A3B">
        <w:trPr>
          <w:trHeight w:val="300"/>
        </w:trPr>
        <w:tc>
          <w:tcPr>
            <w:tcW w:w="774" w:type="dxa"/>
            <w:noWrap/>
            <w:hideMark/>
          </w:tcPr>
          <w:p w14:paraId="17188FCB" w14:textId="77777777" w:rsidR="008F1A3B" w:rsidRPr="008F1A3B" w:rsidRDefault="008F1A3B" w:rsidP="008F1A3B">
            <w:r w:rsidRPr="008F1A3B">
              <w:t>78102</w:t>
            </w:r>
          </w:p>
        </w:tc>
        <w:tc>
          <w:tcPr>
            <w:tcW w:w="1469" w:type="dxa"/>
            <w:noWrap/>
            <w:hideMark/>
          </w:tcPr>
          <w:p w14:paraId="2451136C" w14:textId="77777777" w:rsidR="008F1A3B" w:rsidRPr="008F1A3B" w:rsidRDefault="008F1A3B">
            <w:r w:rsidRPr="008F1A3B">
              <w:t>FULLVERBOSE</w:t>
            </w:r>
          </w:p>
        </w:tc>
        <w:tc>
          <w:tcPr>
            <w:tcW w:w="2756" w:type="dxa"/>
            <w:noWrap/>
            <w:hideMark/>
          </w:tcPr>
          <w:p w14:paraId="5562E44F" w14:textId="77777777" w:rsidR="008F1A3B" w:rsidRPr="008F1A3B" w:rsidRDefault="008F1A3B">
            <w:r w:rsidRPr="008F1A3B">
              <w:t>MyBaseThing.EngineName</w:t>
            </w:r>
          </w:p>
        </w:tc>
        <w:tc>
          <w:tcPr>
            <w:tcW w:w="5171" w:type="dxa"/>
            <w:noWrap/>
            <w:hideMark/>
          </w:tcPr>
          <w:p w14:paraId="4DDD8EE1" w14:textId="77777777" w:rsidR="008F1A3B" w:rsidRPr="008F1A3B" w:rsidRDefault="008F1A3B">
            <w:r w:rsidRPr="008F1A3B">
              <w:t>[{GetLogAddress()}] Initializing.</w:t>
            </w:r>
          </w:p>
        </w:tc>
      </w:tr>
      <w:tr w:rsidR="008F1A3B" w:rsidRPr="008F1A3B" w14:paraId="6F06AF09" w14:textId="77777777" w:rsidTr="008F1A3B">
        <w:trPr>
          <w:trHeight w:val="300"/>
        </w:trPr>
        <w:tc>
          <w:tcPr>
            <w:tcW w:w="774" w:type="dxa"/>
            <w:noWrap/>
            <w:hideMark/>
          </w:tcPr>
          <w:p w14:paraId="0A869424" w14:textId="77777777" w:rsidR="008F1A3B" w:rsidRPr="008F1A3B" w:rsidRDefault="008F1A3B" w:rsidP="008F1A3B">
            <w:r w:rsidRPr="008F1A3B">
              <w:t>78102</w:t>
            </w:r>
          </w:p>
        </w:tc>
        <w:tc>
          <w:tcPr>
            <w:tcW w:w="1469" w:type="dxa"/>
            <w:noWrap/>
            <w:hideMark/>
          </w:tcPr>
          <w:p w14:paraId="67EDDE46" w14:textId="77777777" w:rsidR="008F1A3B" w:rsidRPr="008F1A3B" w:rsidRDefault="008F1A3B">
            <w:r w:rsidRPr="008F1A3B">
              <w:t>VERBOSE</w:t>
            </w:r>
          </w:p>
        </w:tc>
        <w:tc>
          <w:tcPr>
            <w:tcW w:w="2756" w:type="dxa"/>
            <w:noWrap/>
            <w:hideMark/>
          </w:tcPr>
          <w:p w14:paraId="2B752249" w14:textId="77777777" w:rsidR="008F1A3B" w:rsidRPr="008F1A3B" w:rsidRDefault="008F1A3B">
            <w:r w:rsidRPr="008F1A3B">
              <w:t>MyBaseThing.EngineName</w:t>
            </w:r>
          </w:p>
        </w:tc>
        <w:tc>
          <w:tcPr>
            <w:tcW w:w="5171" w:type="dxa"/>
            <w:noWrap/>
            <w:hideMark/>
          </w:tcPr>
          <w:p w14:paraId="47B111DA" w14:textId="77777777" w:rsidR="008F1A3B" w:rsidRPr="008F1A3B" w:rsidRDefault="008F1A3B">
            <w:r w:rsidRPr="008F1A3B">
              <w:t>[{GetLogAddress()}] {response}</w:t>
            </w:r>
          </w:p>
        </w:tc>
      </w:tr>
      <w:tr w:rsidR="008F1A3B" w:rsidRPr="008F1A3B" w14:paraId="014FF961" w14:textId="77777777" w:rsidTr="008F1A3B">
        <w:trPr>
          <w:trHeight w:val="300"/>
        </w:trPr>
        <w:tc>
          <w:tcPr>
            <w:tcW w:w="774" w:type="dxa"/>
            <w:noWrap/>
            <w:hideMark/>
          </w:tcPr>
          <w:p w14:paraId="6E75DA1D" w14:textId="77777777" w:rsidR="008F1A3B" w:rsidRPr="008F1A3B" w:rsidRDefault="008F1A3B" w:rsidP="008F1A3B">
            <w:r w:rsidRPr="008F1A3B">
              <w:t>78102</w:t>
            </w:r>
          </w:p>
        </w:tc>
        <w:tc>
          <w:tcPr>
            <w:tcW w:w="1469" w:type="dxa"/>
            <w:noWrap/>
            <w:hideMark/>
          </w:tcPr>
          <w:p w14:paraId="3A3D6F77" w14:textId="77777777" w:rsidR="008F1A3B" w:rsidRPr="008F1A3B" w:rsidRDefault="008F1A3B">
            <w:r w:rsidRPr="008F1A3B">
              <w:t>OFF</w:t>
            </w:r>
          </w:p>
        </w:tc>
        <w:tc>
          <w:tcPr>
            <w:tcW w:w="2756" w:type="dxa"/>
            <w:noWrap/>
            <w:hideMark/>
          </w:tcPr>
          <w:p w14:paraId="61E9F57B" w14:textId="77777777" w:rsidR="008F1A3B" w:rsidRPr="008F1A3B" w:rsidRDefault="008F1A3B">
            <w:r w:rsidRPr="008F1A3B">
              <w:t>MyBaseThing.EngineName</w:t>
            </w:r>
          </w:p>
        </w:tc>
        <w:tc>
          <w:tcPr>
            <w:tcW w:w="5171" w:type="dxa"/>
            <w:noWrap/>
            <w:hideMark/>
          </w:tcPr>
          <w:p w14:paraId="677B53F0" w14:textId="77777777" w:rsidR="008F1A3B" w:rsidRPr="008F1A3B" w:rsidRDefault="008F1A3B">
            <w:r w:rsidRPr="008F1A3B">
              <w:t>[{GetLogAddress()}] {response}</w:t>
            </w:r>
          </w:p>
        </w:tc>
      </w:tr>
      <w:tr w:rsidR="008F1A3B" w:rsidRPr="008F1A3B" w14:paraId="061E88DC" w14:textId="77777777" w:rsidTr="008F1A3B">
        <w:trPr>
          <w:trHeight w:val="300"/>
        </w:trPr>
        <w:tc>
          <w:tcPr>
            <w:tcW w:w="774" w:type="dxa"/>
            <w:noWrap/>
            <w:hideMark/>
          </w:tcPr>
          <w:p w14:paraId="741EB3E2" w14:textId="77777777" w:rsidR="008F1A3B" w:rsidRPr="008F1A3B" w:rsidRDefault="008F1A3B" w:rsidP="008F1A3B">
            <w:r w:rsidRPr="008F1A3B">
              <w:t>78102</w:t>
            </w:r>
          </w:p>
        </w:tc>
        <w:tc>
          <w:tcPr>
            <w:tcW w:w="1469" w:type="dxa"/>
            <w:noWrap/>
            <w:hideMark/>
          </w:tcPr>
          <w:p w14:paraId="58E7E767" w14:textId="77777777" w:rsidR="008F1A3B" w:rsidRPr="008F1A3B" w:rsidRDefault="008F1A3B">
            <w:r w:rsidRPr="008F1A3B">
              <w:t>OFF</w:t>
            </w:r>
          </w:p>
        </w:tc>
        <w:tc>
          <w:tcPr>
            <w:tcW w:w="2756" w:type="dxa"/>
            <w:noWrap/>
            <w:hideMark/>
          </w:tcPr>
          <w:p w14:paraId="53A53B00" w14:textId="77777777" w:rsidR="008F1A3B" w:rsidRPr="008F1A3B" w:rsidRDefault="008F1A3B">
            <w:r w:rsidRPr="008F1A3B">
              <w:t>MyBaseThing.EngineName</w:t>
            </w:r>
          </w:p>
        </w:tc>
        <w:tc>
          <w:tcPr>
            <w:tcW w:w="5171" w:type="dxa"/>
            <w:noWrap/>
            <w:hideMark/>
          </w:tcPr>
          <w:p w14:paraId="04D54E03" w14:textId="77777777" w:rsidR="008F1A3B" w:rsidRPr="008F1A3B" w:rsidRDefault="008F1A3B">
            <w:r w:rsidRPr="008F1A3B">
              <w:t>[{GetLogAddress()}] {response}</w:t>
            </w:r>
          </w:p>
        </w:tc>
      </w:tr>
      <w:tr w:rsidR="008F1A3B" w:rsidRPr="008F1A3B" w14:paraId="48209FE6" w14:textId="77777777" w:rsidTr="008F1A3B">
        <w:trPr>
          <w:trHeight w:val="300"/>
        </w:trPr>
        <w:tc>
          <w:tcPr>
            <w:tcW w:w="774" w:type="dxa"/>
            <w:noWrap/>
            <w:hideMark/>
          </w:tcPr>
          <w:p w14:paraId="5C750323" w14:textId="77777777" w:rsidR="008F1A3B" w:rsidRPr="008F1A3B" w:rsidRDefault="008F1A3B" w:rsidP="008F1A3B">
            <w:r w:rsidRPr="008F1A3B">
              <w:t>78102</w:t>
            </w:r>
          </w:p>
        </w:tc>
        <w:tc>
          <w:tcPr>
            <w:tcW w:w="1469" w:type="dxa"/>
            <w:noWrap/>
            <w:hideMark/>
          </w:tcPr>
          <w:p w14:paraId="10063DCB" w14:textId="77777777" w:rsidR="008F1A3B" w:rsidRPr="008F1A3B" w:rsidRDefault="008F1A3B">
            <w:r w:rsidRPr="008F1A3B">
              <w:t>FULLVERBOSE</w:t>
            </w:r>
          </w:p>
        </w:tc>
        <w:tc>
          <w:tcPr>
            <w:tcW w:w="2756" w:type="dxa"/>
            <w:noWrap/>
            <w:hideMark/>
          </w:tcPr>
          <w:p w14:paraId="5A7D53AF" w14:textId="77777777" w:rsidR="008F1A3B" w:rsidRPr="008F1A3B" w:rsidRDefault="008F1A3B">
            <w:r w:rsidRPr="008F1A3B">
              <w:t>MyBaseThing.EngineName</w:t>
            </w:r>
          </w:p>
        </w:tc>
        <w:tc>
          <w:tcPr>
            <w:tcW w:w="5171" w:type="dxa"/>
            <w:noWrap/>
            <w:hideMark/>
          </w:tcPr>
          <w:p w14:paraId="15005098" w14:textId="77777777" w:rsidR="008F1A3B" w:rsidRPr="008F1A3B" w:rsidRDefault="008F1A3B">
            <w:r w:rsidRPr="008F1A3B">
              <w:t>[{GetLogAddress()}] MonitoredAllTagsInServer for {hostThingMID}</w:t>
            </w:r>
          </w:p>
        </w:tc>
      </w:tr>
      <w:tr w:rsidR="008F1A3B" w:rsidRPr="008F1A3B" w14:paraId="095F0A78" w14:textId="77777777" w:rsidTr="008F1A3B">
        <w:trPr>
          <w:trHeight w:val="300"/>
        </w:trPr>
        <w:tc>
          <w:tcPr>
            <w:tcW w:w="774" w:type="dxa"/>
            <w:noWrap/>
            <w:hideMark/>
          </w:tcPr>
          <w:p w14:paraId="26A31BBD" w14:textId="77777777" w:rsidR="008F1A3B" w:rsidRPr="008F1A3B" w:rsidRDefault="008F1A3B" w:rsidP="008F1A3B">
            <w:r w:rsidRPr="008F1A3B">
              <w:t>78102</w:t>
            </w:r>
          </w:p>
        </w:tc>
        <w:tc>
          <w:tcPr>
            <w:tcW w:w="1469" w:type="dxa"/>
            <w:noWrap/>
            <w:hideMark/>
          </w:tcPr>
          <w:p w14:paraId="5A6BEBB0" w14:textId="77777777" w:rsidR="008F1A3B" w:rsidRPr="008F1A3B" w:rsidRDefault="008F1A3B">
            <w:r w:rsidRPr="008F1A3B">
              <w:t>OFF</w:t>
            </w:r>
          </w:p>
        </w:tc>
        <w:tc>
          <w:tcPr>
            <w:tcW w:w="2756" w:type="dxa"/>
            <w:noWrap/>
            <w:hideMark/>
          </w:tcPr>
          <w:p w14:paraId="793DAA75" w14:textId="77777777" w:rsidR="008F1A3B" w:rsidRPr="008F1A3B" w:rsidRDefault="008F1A3B">
            <w:r w:rsidRPr="008F1A3B">
              <w:t>MyBaseThing.EngineName</w:t>
            </w:r>
          </w:p>
        </w:tc>
        <w:tc>
          <w:tcPr>
            <w:tcW w:w="5171" w:type="dxa"/>
            <w:noWrap/>
            <w:hideMark/>
          </w:tcPr>
          <w:p w14:paraId="4DC13D72" w14:textId="77777777" w:rsidR="008F1A3B" w:rsidRPr="008F1A3B" w:rsidRDefault="008F1A3B">
            <w:r w:rsidRPr="008F1A3B">
              <w:t>[{GetLogAddress()}] Error updating monitored tag</w:t>
            </w:r>
          </w:p>
        </w:tc>
      </w:tr>
      <w:tr w:rsidR="008F1A3B" w:rsidRPr="008F1A3B" w14:paraId="53E31A02" w14:textId="77777777" w:rsidTr="008F1A3B">
        <w:trPr>
          <w:trHeight w:val="300"/>
        </w:trPr>
        <w:tc>
          <w:tcPr>
            <w:tcW w:w="774" w:type="dxa"/>
            <w:noWrap/>
            <w:hideMark/>
          </w:tcPr>
          <w:p w14:paraId="1E215F15" w14:textId="77777777" w:rsidR="008F1A3B" w:rsidRPr="008F1A3B" w:rsidRDefault="008F1A3B" w:rsidP="008F1A3B">
            <w:r w:rsidRPr="008F1A3B">
              <w:t>78102</w:t>
            </w:r>
          </w:p>
        </w:tc>
        <w:tc>
          <w:tcPr>
            <w:tcW w:w="1469" w:type="dxa"/>
            <w:noWrap/>
            <w:hideMark/>
          </w:tcPr>
          <w:p w14:paraId="01497908" w14:textId="77777777" w:rsidR="008F1A3B" w:rsidRPr="008F1A3B" w:rsidRDefault="008F1A3B">
            <w:r w:rsidRPr="008F1A3B">
              <w:t>ESSENTIALS</w:t>
            </w:r>
          </w:p>
        </w:tc>
        <w:tc>
          <w:tcPr>
            <w:tcW w:w="2756" w:type="dxa"/>
            <w:noWrap/>
            <w:hideMark/>
          </w:tcPr>
          <w:p w14:paraId="7AB4D78F" w14:textId="77777777" w:rsidR="008F1A3B" w:rsidRPr="008F1A3B" w:rsidRDefault="008F1A3B">
            <w:r w:rsidRPr="008F1A3B">
              <w:t>MyBaseThing.EngineName</w:t>
            </w:r>
          </w:p>
        </w:tc>
        <w:tc>
          <w:tcPr>
            <w:tcW w:w="5171" w:type="dxa"/>
            <w:noWrap/>
            <w:hideMark/>
          </w:tcPr>
          <w:p w14:paraId="06BE76E0" w14:textId="77777777" w:rsidR="008F1A3B" w:rsidRPr="008F1A3B" w:rsidRDefault="008F1A3B">
            <w:r w:rsidRPr="008F1A3B">
              <w:t>[{GetLogAddress()}] Updated monitored tags</w:t>
            </w:r>
          </w:p>
        </w:tc>
      </w:tr>
      <w:tr w:rsidR="008F1A3B" w:rsidRPr="008F1A3B" w14:paraId="7F4479DD" w14:textId="77777777" w:rsidTr="008F1A3B">
        <w:trPr>
          <w:trHeight w:val="300"/>
        </w:trPr>
        <w:tc>
          <w:tcPr>
            <w:tcW w:w="774" w:type="dxa"/>
            <w:noWrap/>
            <w:hideMark/>
          </w:tcPr>
          <w:p w14:paraId="4A69A621" w14:textId="77777777" w:rsidR="008F1A3B" w:rsidRPr="008F1A3B" w:rsidRDefault="008F1A3B" w:rsidP="008F1A3B">
            <w:r w:rsidRPr="008F1A3B">
              <w:t>78102</w:t>
            </w:r>
          </w:p>
        </w:tc>
        <w:tc>
          <w:tcPr>
            <w:tcW w:w="1469" w:type="dxa"/>
            <w:noWrap/>
            <w:hideMark/>
          </w:tcPr>
          <w:p w14:paraId="52170CF0" w14:textId="77777777" w:rsidR="008F1A3B" w:rsidRPr="008F1A3B" w:rsidRDefault="008F1A3B">
            <w:r w:rsidRPr="008F1A3B">
              <w:t>OFF</w:t>
            </w:r>
          </w:p>
        </w:tc>
        <w:tc>
          <w:tcPr>
            <w:tcW w:w="2756" w:type="dxa"/>
            <w:noWrap/>
            <w:hideMark/>
          </w:tcPr>
          <w:p w14:paraId="595841EE" w14:textId="77777777" w:rsidR="008F1A3B" w:rsidRPr="008F1A3B" w:rsidRDefault="008F1A3B">
            <w:r w:rsidRPr="008F1A3B">
              <w:t>MyBaseThing.EngineName</w:t>
            </w:r>
          </w:p>
        </w:tc>
        <w:tc>
          <w:tcPr>
            <w:tcW w:w="5171" w:type="dxa"/>
            <w:noWrap/>
            <w:hideMark/>
          </w:tcPr>
          <w:p w14:paraId="29E63322" w14:textId="77777777" w:rsidR="008F1A3B" w:rsidRPr="008F1A3B" w:rsidRDefault="008F1A3B">
            <w:r w:rsidRPr="008F1A3B">
              <w:t>[{GetLogAddress()}] Internal error updating monitored tags</w:t>
            </w:r>
          </w:p>
        </w:tc>
      </w:tr>
      <w:tr w:rsidR="008F1A3B" w:rsidRPr="008F1A3B" w14:paraId="59AC09E0" w14:textId="77777777" w:rsidTr="008F1A3B">
        <w:trPr>
          <w:trHeight w:val="300"/>
        </w:trPr>
        <w:tc>
          <w:tcPr>
            <w:tcW w:w="774" w:type="dxa"/>
            <w:noWrap/>
            <w:hideMark/>
          </w:tcPr>
          <w:p w14:paraId="0103FD50" w14:textId="77777777" w:rsidR="008F1A3B" w:rsidRPr="008F1A3B" w:rsidRDefault="008F1A3B" w:rsidP="008F1A3B">
            <w:r w:rsidRPr="008F1A3B">
              <w:t>78102</w:t>
            </w:r>
          </w:p>
        </w:tc>
        <w:tc>
          <w:tcPr>
            <w:tcW w:w="1469" w:type="dxa"/>
            <w:noWrap/>
            <w:hideMark/>
          </w:tcPr>
          <w:p w14:paraId="11199A71" w14:textId="77777777" w:rsidR="008F1A3B" w:rsidRPr="008F1A3B" w:rsidRDefault="008F1A3B">
            <w:r w:rsidRPr="008F1A3B">
              <w:t>FULLVERBOSE</w:t>
            </w:r>
          </w:p>
        </w:tc>
        <w:tc>
          <w:tcPr>
            <w:tcW w:w="2756" w:type="dxa"/>
            <w:noWrap/>
            <w:hideMark/>
          </w:tcPr>
          <w:p w14:paraId="1E469342" w14:textId="77777777" w:rsidR="008F1A3B" w:rsidRPr="008F1A3B" w:rsidRDefault="008F1A3B">
            <w:r w:rsidRPr="008F1A3B">
              <w:t>MyBaseThing.EngineName</w:t>
            </w:r>
          </w:p>
        </w:tc>
        <w:tc>
          <w:tcPr>
            <w:tcW w:w="5171" w:type="dxa"/>
            <w:noWrap/>
            <w:hideMark/>
          </w:tcPr>
          <w:p w14:paraId="148BFE6B" w14:textId="77777777" w:rsidR="008F1A3B" w:rsidRPr="008F1A3B" w:rsidRDefault="008F1A3B">
            <w:r w:rsidRPr="008F1A3B">
              <w:t>[{GetLogAddress()}] Initialized.</w:t>
            </w:r>
          </w:p>
        </w:tc>
      </w:tr>
      <w:tr w:rsidR="008F1A3B" w:rsidRPr="008F1A3B" w14:paraId="129CE99A" w14:textId="77777777" w:rsidTr="008F1A3B">
        <w:trPr>
          <w:trHeight w:val="300"/>
        </w:trPr>
        <w:tc>
          <w:tcPr>
            <w:tcW w:w="774" w:type="dxa"/>
            <w:noWrap/>
            <w:hideMark/>
          </w:tcPr>
          <w:p w14:paraId="3803C502" w14:textId="77777777" w:rsidR="008F1A3B" w:rsidRPr="008F1A3B" w:rsidRDefault="008F1A3B" w:rsidP="008F1A3B">
            <w:r w:rsidRPr="008F1A3B">
              <w:t>78102</w:t>
            </w:r>
          </w:p>
        </w:tc>
        <w:tc>
          <w:tcPr>
            <w:tcW w:w="1469" w:type="dxa"/>
            <w:noWrap/>
            <w:hideMark/>
          </w:tcPr>
          <w:p w14:paraId="03A9ABCE" w14:textId="77777777" w:rsidR="008F1A3B" w:rsidRPr="008F1A3B" w:rsidRDefault="008F1A3B">
            <w:r w:rsidRPr="008F1A3B">
              <w:t>FULLVERBOSE</w:t>
            </w:r>
          </w:p>
        </w:tc>
        <w:tc>
          <w:tcPr>
            <w:tcW w:w="2756" w:type="dxa"/>
            <w:noWrap/>
            <w:hideMark/>
          </w:tcPr>
          <w:p w14:paraId="1F30BBA7" w14:textId="77777777" w:rsidR="008F1A3B" w:rsidRPr="008F1A3B" w:rsidRDefault="008F1A3B">
            <w:r w:rsidRPr="008F1A3B">
              <w:t>MyBaseThing.EngineName</w:t>
            </w:r>
          </w:p>
        </w:tc>
        <w:tc>
          <w:tcPr>
            <w:tcW w:w="5171" w:type="dxa"/>
            <w:noWrap/>
            <w:hideMark/>
          </w:tcPr>
          <w:p w14:paraId="2B9BC9E4" w14:textId="77777777" w:rsidR="008F1A3B" w:rsidRPr="008F1A3B" w:rsidRDefault="008F1A3B">
            <w:r w:rsidRPr="008F1A3B">
              <w:t>[{GetLogAddress()}] Monitored tag {pTag.ToString()}: {error}</w:t>
            </w:r>
          </w:p>
        </w:tc>
      </w:tr>
      <w:tr w:rsidR="008F1A3B" w:rsidRPr="008F1A3B" w14:paraId="5E19A05B" w14:textId="77777777" w:rsidTr="008F1A3B">
        <w:trPr>
          <w:trHeight w:val="300"/>
        </w:trPr>
        <w:tc>
          <w:tcPr>
            <w:tcW w:w="774" w:type="dxa"/>
            <w:noWrap/>
            <w:hideMark/>
          </w:tcPr>
          <w:p w14:paraId="28BA6E25" w14:textId="77777777" w:rsidR="008F1A3B" w:rsidRPr="008F1A3B" w:rsidRDefault="008F1A3B" w:rsidP="008F1A3B">
            <w:r w:rsidRPr="008F1A3B">
              <w:t>78102</w:t>
            </w:r>
          </w:p>
        </w:tc>
        <w:tc>
          <w:tcPr>
            <w:tcW w:w="1469" w:type="dxa"/>
            <w:noWrap/>
            <w:hideMark/>
          </w:tcPr>
          <w:p w14:paraId="132059EF" w14:textId="77777777" w:rsidR="008F1A3B" w:rsidRPr="008F1A3B" w:rsidRDefault="008F1A3B">
            <w:r w:rsidRPr="008F1A3B">
              <w:t>VERBOSE</w:t>
            </w:r>
          </w:p>
        </w:tc>
        <w:tc>
          <w:tcPr>
            <w:tcW w:w="2756" w:type="dxa"/>
            <w:noWrap/>
            <w:hideMark/>
          </w:tcPr>
          <w:p w14:paraId="5B26ED28" w14:textId="77777777" w:rsidR="008F1A3B" w:rsidRPr="008F1A3B" w:rsidRDefault="008F1A3B">
            <w:r w:rsidRPr="008F1A3B">
              <w:t>MyBaseThing.EngineName</w:t>
            </w:r>
          </w:p>
        </w:tc>
        <w:tc>
          <w:tcPr>
            <w:tcW w:w="5171" w:type="dxa"/>
            <w:noWrap/>
            <w:hideMark/>
          </w:tcPr>
          <w:p w14:paraId="7F64EE5F" w14:textId="77777777" w:rsidR="008F1A3B" w:rsidRPr="008F1A3B" w:rsidRDefault="008F1A3B">
            <w:r w:rsidRPr="008F1A3B">
              <w:t>[{GetLogAddress()}] Error Monitoring tag {pTag.ToString()}: {error}</w:t>
            </w:r>
          </w:p>
        </w:tc>
      </w:tr>
      <w:tr w:rsidR="008F1A3B" w:rsidRPr="008F1A3B" w14:paraId="0D2A7316" w14:textId="77777777" w:rsidTr="008F1A3B">
        <w:trPr>
          <w:trHeight w:val="300"/>
        </w:trPr>
        <w:tc>
          <w:tcPr>
            <w:tcW w:w="774" w:type="dxa"/>
            <w:noWrap/>
            <w:hideMark/>
          </w:tcPr>
          <w:p w14:paraId="1829A7FD" w14:textId="77777777" w:rsidR="008F1A3B" w:rsidRPr="008F1A3B" w:rsidRDefault="008F1A3B" w:rsidP="008F1A3B">
            <w:r w:rsidRPr="008F1A3B">
              <w:t>78102</w:t>
            </w:r>
          </w:p>
        </w:tc>
        <w:tc>
          <w:tcPr>
            <w:tcW w:w="1469" w:type="dxa"/>
            <w:noWrap/>
            <w:hideMark/>
          </w:tcPr>
          <w:p w14:paraId="111E6217" w14:textId="77777777" w:rsidR="008F1A3B" w:rsidRPr="008F1A3B" w:rsidRDefault="008F1A3B">
            <w:r w:rsidRPr="008F1A3B">
              <w:t>FULLVERBOSE</w:t>
            </w:r>
          </w:p>
        </w:tc>
        <w:tc>
          <w:tcPr>
            <w:tcW w:w="2756" w:type="dxa"/>
            <w:noWrap/>
            <w:hideMark/>
          </w:tcPr>
          <w:p w14:paraId="55A5C347" w14:textId="77777777" w:rsidR="008F1A3B" w:rsidRPr="008F1A3B" w:rsidRDefault="008F1A3B">
            <w:r w:rsidRPr="008F1A3B">
              <w:t>MyBaseThing.EngineName</w:t>
            </w:r>
          </w:p>
        </w:tc>
        <w:tc>
          <w:tcPr>
            <w:tcW w:w="5171" w:type="dxa"/>
            <w:noWrap/>
            <w:hideMark/>
          </w:tcPr>
          <w:p w14:paraId="53415A1A" w14:textId="77777777" w:rsidR="008F1A3B" w:rsidRPr="008F1A3B" w:rsidRDefault="008F1A3B">
            <w:r w:rsidRPr="008F1A3B">
              <w:t>[{GetLogAddress()}] Monitored tag updated {pTag.ToString()}: {error}</w:t>
            </w:r>
          </w:p>
        </w:tc>
      </w:tr>
      <w:tr w:rsidR="008F1A3B" w:rsidRPr="008F1A3B" w14:paraId="0B0CB758" w14:textId="77777777" w:rsidTr="008F1A3B">
        <w:trPr>
          <w:trHeight w:val="300"/>
        </w:trPr>
        <w:tc>
          <w:tcPr>
            <w:tcW w:w="774" w:type="dxa"/>
            <w:noWrap/>
            <w:hideMark/>
          </w:tcPr>
          <w:p w14:paraId="308DCC17" w14:textId="77777777" w:rsidR="008F1A3B" w:rsidRPr="008F1A3B" w:rsidRDefault="008F1A3B" w:rsidP="008F1A3B">
            <w:r w:rsidRPr="008F1A3B">
              <w:t>78102</w:t>
            </w:r>
          </w:p>
        </w:tc>
        <w:tc>
          <w:tcPr>
            <w:tcW w:w="1469" w:type="dxa"/>
            <w:noWrap/>
            <w:hideMark/>
          </w:tcPr>
          <w:p w14:paraId="4ADB5191" w14:textId="77777777" w:rsidR="008F1A3B" w:rsidRPr="008F1A3B" w:rsidRDefault="008F1A3B">
            <w:r w:rsidRPr="008F1A3B">
              <w:t>VERBOSE</w:t>
            </w:r>
          </w:p>
        </w:tc>
        <w:tc>
          <w:tcPr>
            <w:tcW w:w="2756" w:type="dxa"/>
            <w:noWrap/>
            <w:hideMark/>
          </w:tcPr>
          <w:p w14:paraId="5AD4FEE4" w14:textId="77777777" w:rsidR="008F1A3B" w:rsidRPr="008F1A3B" w:rsidRDefault="008F1A3B">
            <w:r w:rsidRPr="008F1A3B">
              <w:t>MyBaseThing.EngineName</w:t>
            </w:r>
          </w:p>
        </w:tc>
        <w:tc>
          <w:tcPr>
            <w:tcW w:w="5171" w:type="dxa"/>
            <w:noWrap/>
            <w:hideMark/>
          </w:tcPr>
          <w:p w14:paraId="38435B27" w14:textId="77777777" w:rsidR="008F1A3B" w:rsidRPr="008F1A3B" w:rsidRDefault="008F1A3B">
            <w:r w:rsidRPr="008F1A3B">
              <w:t>[{0}] Updated subscription.</w:t>
            </w:r>
          </w:p>
        </w:tc>
      </w:tr>
      <w:tr w:rsidR="008F1A3B" w:rsidRPr="008F1A3B" w14:paraId="2F2EDD39" w14:textId="77777777" w:rsidTr="008F1A3B">
        <w:trPr>
          <w:trHeight w:val="300"/>
        </w:trPr>
        <w:tc>
          <w:tcPr>
            <w:tcW w:w="774" w:type="dxa"/>
            <w:noWrap/>
            <w:hideMark/>
          </w:tcPr>
          <w:p w14:paraId="01E26C16" w14:textId="77777777" w:rsidR="008F1A3B" w:rsidRPr="008F1A3B" w:rsidRDefault="008F1A3B" w:rsidP="008F1A3B">
            <w:r w:rsidRPr="008F1A3B">
              <w:t>78102</w:t>
            </w:r>
          </w:p>
        </w:tc>
        <w:tc>
          <w:tcPr>
            <w:tcW w:w="1469" w:type="dxa"/>
            <w:noWrap/>
            <w:hideMark/>
          </w:tcPr>
          <w:p w14:paraId="6659358C" w14:textId="77777777" w:rsidR="008F1A3B" w:rsidRPr="008F1A3B" w:rsidRDefault="008F1A3B">
            <w:r w:rsidRPr="008F1A3B">
              <w:t>ESSENTIALS</w:t>
            </w:r>
          </w:p>
        </w:tc>
        <w:tc>
          <w:tcPr>
            <w:tcW w:w="2756" w:type="dxa"/>
            <w:noWrap/>
            <w:hideMark/>
          </w:tcPr>
          <w:p w14:paraId="0768267D" w14:textId="77777777" w:rsidR="008F1A3B" w:rsidRPr="008F1A3B" w:rsidRDefault="008F1A3B">
            <w:r w:rsidRPr="008F1A3B">
              <w:t>MyBaseThing.EngineName</w:t>
            </w:r>
          </w:p>
        </w:tc>
        <w:tc>
          <w:tcPr>
            <w:tcW w:w="5171" w:type="dxa"/>
            <w:noWrap/>
            <w:hideMark/>
          </w:tcPr>
          <w:p w14:paraId="41993FBC" w14:textId="77777777" w:rsidR="008F1A3B" w:rsidRPr="008F1A3B" w:rsidRDefault="008F1A3B">
            <w:r w:rsidRPr="008F1A3B">
              <w:t>[{0}] Internal error: unexpected number of subscriptions found {1}. Expected 1 subscription.</w:t>
            </w:r>
          </w:p>
        </w:tc>
      </w:tr>
      <w:tr w:rsidR="008F1A3B" w:rsidRPr="008F1A3B" w14:paraId="6045F048" w14:textId="77777777" w:rsidTr="008F1A3B">
        <w:trPr>
          <w:trHeight w:val="300"/>
        </w:trPr>
        <w:tc>
          <w:tcPr>
            <w:tcW w:w="774" w:type="dxa"/>
            <w:noWrap/>
            <w:hideMark/>
          </w:tcPr>
          <w:p w14:paraId="33E9A9F3" w14:textId="77777777" w:rsidR="008F1A3B" w:rsidRPr="008F1A3B" w:rsidRDefault="008F1A3B" w:rsidP="008F1A3B">
            <w:r w:rsidRPr="008F1A3B">
              <w:t>78101</w:t>
            </w:r>
          </w:p>
        </w:tc>
        <w:tc>
          <w:tcPr>
            <w:tcW w:w="1469" w:type="dxa"/>
            <w:noWrap/>
            <w:hideMark/>
          </w:tcPr>
          <w:p w14:paraId="2629ABBE" w14:textId="77777777" w:rsidR="008F1A3B" w:rsidRPr="008F1A3B" w:rsidRDefault="008F1A3B">
            <w:r w:rsidRPr="008F1A3B">
              <w:t>VERBOSE</w:t>
            </w:r>
          </w:p>
        </w:tc>
        <w:tc>
          <w:tcPr>
            <w:tcW w:w="2756" w:type="dxa"/>
            <w:noWrap/>
            <w:hideMark/>
          </w:tcPr>
          <w:p w14:paraId="27AE510C" w14:textId="77777777" w:rsidR="008F1A3B" w:rsidRPr="008F1A3B" w:rsidRDefault="008F1A3B">
            <w:r w:rsidRPr="008F1A3B">
              <w:t>MyBaseThing.EngineName</w:t>
            </w:r>
          </w:p>
        </w:tc>
        <w:tc>
          <w:tcPr>
            <w:tcW w:w="5171" w:type="dxa"/>
            <w:noWrap/>
            <w:hideMark/>
          </w:tcPr>
          <w:p w14:paraId="6567F59A" w14:textId="77777777" w:rsidR="008F1A3B" w:rsidRPr="008F1A3B" w:rsidRDefault="008F1A3B">
            <w:r w:rsidRPr="008F1A3B">
              <w:t>[{0}] Connecting to server.</w:t>
            </w:r>
          </w:p>
        </w:tc>
      </w:tr>
      <w:tr w:rsidR="008F1A3B" w:rsidRPr="008F1A3B" w14:paraId="4557451B" w14:textId="77777777" w:rsidTr="008F1A3B">
        <w:trPr>
          <w:trHeight w:val="300"/>
        </w:trPr>
        <w:tc>
          <w:tcPr>
            <w:tcW w:w="774" w:type="dxa"/>
            <w:noWrap/>
            <w:hideMark/>
          </w:tcPr>
          <w:p w14:paraId="761FE41A" w14:textId="77777777" w:rsidR="008F1A3B" w:rsidRPr="008F1A3B" w:rsidRDefault="008F1A3B" w:rsidP="008F1A3B">
            <w:r w:rsidRPr="008F1A3B">
              <w:t>78102</w:t>
            </w:r>
          </w:p>
        </w:tc>
        <w:tc>
          <w:tcPr>
            <w:tcW w:w="1469" w:type="dxa"/>
            <w:noWrap/>
            <w:hideMark/>
          </w:tcPr>
          <w:p w14:paraId="407EB381" w14:textId="77777777" w:rsidR="008F1A3B" w:rsidRPr="008F1A3B" w:rsidRDefault="008F1A3B">
            <w:r w:rsidRPr="008F1A3B">
              <w:t>VERBOSE</w:t>
            </w:r>
          </w:p>
        </w:tc>
        <w:tc>
          <w:tcPr>
            <w:tcW w:w="2756" w:type="dxa"/>
            <w:noWrap/>
            <w:hideMark/>
          </w:tcPr>
          <w:p w14:paraId="57B931A8" w14:textId="77777777" w:rsidR="008F1A3B" w:rsidRPr="008F1A3B" w:rsidRDefault="008F1A3B">
            <w:r w:rsidRPr="008F1A3B">
              <w:t>MyBaseThing.EngineName</w:t>
            </w:r>
          </w:p>
        </w:tc>
        <w:tc>
          <w:tcPr>
            <w:tcW w:w="5171" w:type="dxa"/>
            <w:noWrap/>
            <w:hideMark/>
          </w:tcPr>
          <w:p w14:paraId="76B2D30B" w14:textId="77777777" w:rsidR="008F1A3B" w:rsidRPr="008F1A3B" w:rsidRDefault="008F1A3B">
            <w:r w:rsidRPr="008F1A3B">
              <w:t>[{0}] Adjusting KeepAliveInterval to {1} instead of configured {2} due to server adjustment</w:t>
            </w:r>
          </w:p>
        </w:tc>
      </w:tr>
      <w:tr w:rsidR="008F1A3B" w:rsidRPr="008F1A3B" w14:paraId="13067EB2" w14:textId="77777777" w:rsidTr="008F1A3B">
        <w:trPr>
          <w:trHeight w:val="300"/>
        </w:trPr>
        <w:tc>
          <w:tcPr>
            <w:tcW w:w="774" w:type="dxa"/>
            <w:noWrap/>
            <w:hideMark/>
          </w:tcPr>
          <w:p w14:paraId="4002FD3E" w14:textId="77777777" w:rsidR="008F1A3B" w:rsidRPr="008F1A3B" w:rsidRDefault="008F1A3B" w:rsidP="008F1A3B">
            <w:r w:rsidRPr="008F1A3B">
              <w:t>78001</w:t>
            </w:r>
          </w:p>
        </w:tc>
        <w:tc>
          <w:tcPr>
            <w:tcW w:w="1469" w:type="dxa"/>
            <w:noWrap/>
            <w:hideMark/>
          </w:tcPr>
          <w:p w14:paraId="4DBA0498" w14:textId="77777777" w:rsidR="008F1A3B" w:rsidRPr="008F1A3B" w:rsidRDefault="008F1A3B">
            <w:r w:rsidRPr="008F1A3B">
              <w:t>FULLVERBOSE</w:t>
            </w:r>
          </w:p>
        </w:tc>
        <w:tc>
          <w:tcPr>
            <w:tcW w:w="2756" w:type="dxa"/>
            <w:noWrap/>
            <w:hideMark/>
          </w:tcPr>
          <w:p w14:paraId="744F2996" w14:textId="77777777" w:rsidR="008F1A3B" w:rsidRPr="008F1A3B" w:rsidRDefault="008F1A3B">
            <w:r w:rsidRPr="008F1A3B">
              <w:t>MyBaseThing.EngineName</w:t>
            </w:r>
          </w:p>
        </w:tc>
        <w:tc>
          <w:tcPr>
            <w:tcW w:w="5171" w:type="dxa"/>
            <w:noWrap/>
            <w:hideMark/>
          </w:tcPr>
          <w:p w14:paraId="1BFB4EB0" w14:textId="77777777" w:rsidR="008F1A3B" w:rsidRPr="008F1A3B" w:rsidRDefault="008F1A3B">
            <w:r w:rsidRPr="008F1A3B">
              <w:t>[{0}] Connected to server. Subscribing.</w:t>
            </w:r>
          </w:p>
        </w:tc>
      </w:tr>
      <w:tr w:rsidR="008F1A3B" w:rsidRPr="008F1A3B" w14:paraId="7F7A0774" w14:textId="77777777" w:rsidTr="008F1A3B">
        <w:trPr>
          <w:trHeight w:val="300"/>
        </w:trPr>
        <w:tc>
          <w:tcPr>
            <w:tcW w:w="774" w:type="dxa"/>
            <w:noWrap/>
            <w:hideMark/>
          </w:tcPr>
          <w:p w14:paraId="7B373473" w14:textId="77777777" w:rsidR="008F1A3B" w:rsidRPr="008F1A3B" w:rsidRDefault="008F1A3B" w:rsidP="008F1A3B">
            <w:r w:rsidRPr="008F1A3B">
              <w:t>78002</w:t>
            </w:r>
          </w:p>
        </w:tc>
        <w:tc>
          <w:tcPr>
            <w:tcW w:w="1469" w:type="dxa"/>
            <w:noWrap/>
            <w:hideMark/>
          </w:tcPr>
          <w:p w14:paraId="0FE40C0D" w14:textId="77777777" w:rsidR="008F1A3B" w:rsidRPr="008F1A3B" w:rsidRDefault="008F1A3B">
            <w:r w:rsidRPr="008F1A3B">
              <w:t>VERBOSE</w:t>
            </w:r>
          </w:p>
        </w:tc>
        <w:tc>
          <w:tcPr>
            <w:tcW w:w="2756" w:type="dxa"/>
            <w:noWrap/>
            <w:hideMark/>
          </w:tcPr>
          <w:p w14:paraId="3AAF1455" w14:textId="77777777" w:rsidR="008F1A3B" w:rsidRPr="008F1A3B" w:rsidRDefault="008F1A3B">
            <w:r w:rsidRPr="008F1A3B">
              <w:t>MyBaseThing.EngineName</w:t>
            </w:r>
          </w:p>
        </w:tc>
        <w:tc>
          <w:tcPr>
            <w:tcW w:w="5171" w:type="dxa"/>
            <w:noWrap/>
            <w:hideMark/>
          </w:tcPr>
          <w:p w14:paraId="69ABD0E6" w14:textId="77777777" w:rsidR="008F1A3B" w:rsidRPr="008F1A3B" w:rsidRDefault="008F1A3B">
            <w:r w:rsidRPr="008F1A3B">
              <w:t>[{0}] Connected to server. Subscriptions Active.</w:t>
            </w:r>
          </w:p>
        </w:tc>
      </w:tr>
      <w:tr w:rsidR="008F1A3B" w:rsidRPr="008F1A3B" w14:paraId="6BE33062" w14:textId="77777777" w:rsidTr="008F1A3B">
        <w:trPr>
          <w:trHeight w:val="300"/>
        </w:trPr>
        <w:tc>
          <w:tcPr>
            <w:tcW w:w="774" w:type="dxa"/>
            <w:noWrap/>
            <w:hideMark/>
          </w:tcPr>
          <w:p w14:paraId="077CEFAB" w14:textId="77777777" w:rsidR="008F1A3B" w:rsidRPr="008F1A3B" w:rsidRDefault="008F1A3B" w:rsidP="008F1A3B">
            <w:r w:rsidRPr="008F1A3B">
              <w:t>78103</w:t>
            </w:r>
          </w:p>
        </w:tc>
        <w:tc>
          <w:tcPr>
            <w:tcW w:w="1469" w:type="dxa"/>
            <w:noWrap/>
            <w:hideMark/>
          </w:tcPr>
          <w:p w14:paraId="5F0336C8" w14:textId="77777777" w:rsidR="008F1A3B" w:rsidRPr="008F1A3B" w:rsidRDefault="008F1A3B">
            <w:r w:rsidRPr="008F1A3B">
              <w:t>ESSENTIALS</w:t>
            </w:r>
          </w:p>
        </w:tc>
        <w:tc>
          <w:tcPr>
            <w:tcW w:w="2756" w:type="dxa"/>
            <w:noWrap/>
            <w:hideMark/>
          </w:tcPr>
          <w:p w14:paraId="19597152" w14:textId="77777777" w:rsidR="008F1A3B" w:rsidRPr="008F1A3B" w:rsidRDefault="008F1A3B">
            <w:r w:rsidRPr="008F1A3B">
              <w:t>MyBaseThing.EngineName</w:t>
            </w:r>
          </w:p>
        </w:tc>
        <w:tc>
          <w:tcPr>
            <w:tcW w:w="5171" w:type="dxa"/>
            <w:noWrap/>
            <w:hideMark/>
          </w:tcPr>
          <w:p w14:paraId="175D2864" w14:textId="77777777" w:rsidR="008F1A3B" w:rsidRPr="008F1A3B" w:rsidRDefault="008F1A3B">
            <w:r w:rsidRPr="008F1A3B">
              <w:t>[{0}] Failed to connect to server: Failed to find root node.</w:t>
            </w:r>
          </w:p>
        </w:tc>
      </w:tr>
      <w:tr w:rsidR="008F1A3B" w:rsidRPr="008F1A3B" w14:paraId="5B76572E" w14:textId="77777777" w:rsidTr="008F1A3B">
        <w:trPr>
          <w:trHeight w:val="300"/>
        </w:trPr>
        <w:tc>
          <w:tcPr>
            <w:tcW w:w="774" w:type="dxa"/>
            <w:noWrap/>
            <w:hideMark/>
          </w:tcPr>
          <w:p w14:paraId="05C41851" w14:textId="77777777" w:rsidR="008F1A3B" w:rsidRPr="008F1A3B" w:rsidRDefault="008F1A3B" w:rsidP="008F1A3B">
            <w:r w:rsidRPr="008F1A3B">
              <w:t>78104</w:t>
            </w:r>
          </w:p>
        </w:tc>
        <w:tc>
          <w:tcPr>
            <w:tcW w:w="1469" w:type="dxa"/>
            <w:noWrap/>
            <w:hideMark/>
          </w:tcPr>
          <w:p w14:paraId="4EE58084" w14:textId="77777777" w:rsidR="008F1A3B" w:rsidRPr="008F1A3B" w:rsidRDefault="008F1A3B">
            <w:r w:rsidRPr="008F1A3B">
              <w:t>OFF</w:t>
            </w:r>
          </w:p>
        </w:tc>
        <w:tc>
          <w:tcPr>
            <w:tcW w:w="2756" w:type="dxa"/>
            <w:noWrap/>
            <w:hideMark/>
          </w:tcPr>
          <w:p w14:paraId="55801E6B" w14:textId="77777777" w:rsidR="008F1A3B" w:rsidRPr="008F1A3B" w:rsidRDefault="008F1A3B">
            <w:r w:rsidRPr="008F1A3B">
              <w:t>MyBaseThing.EngineName</w:t>
            </w:r>
          </w:p>
        </w:tc>
        <w:tc>
          <w:tcPr>
            <w:tcW w:w="5171" w:type="dxa"/>
            <w:noWrap/>
            <w:hideMark/>
          </w:tcPr>
          <w:p w14:paraId="2F1BE03D" w14:textId="77777777" w:rsidR="008F1A3B" w:rsidRPr="008F1A3B" w:rsidRDefault="008F1A3B">
            <w:r w:rsidRPr="008F1A3B">
              <w:t>[{0}] Failed to connect to server. Failed to create session.</w:t>
            </w:r>
          </w:p>
        </w:tc>
      </w:tr>
      <w:tr w:rsidR="008F1A3B" w:rsidRPr="008F1A3B" w14:paraId="1EA21264" w14:textId="77777777" w:rsidTr="008F1A3B">
        <w:trPr>
          <w:trHeight w:val="300"/>
        </w:trPr>
        <w:tc>
          <w:tcPr>
            <w:tcW w:w="774" w:type="dxa"/>
            <w:noWrap/>
            <w:hideMark/>
          </w:tcPr>
          <w:p w14:paraId="65FB6370" w14:textId="77777777" w:rsidR="008F1A3B" w:rsidRPr="008F1A3B" w:rsidRDefault="008F1A3B" w:rsidP="008F1A3B">
            <w:r w:rsidRPr="008F1A3B">
              <w:t>78003</w:t>
            </w:r>
          </w:p>
        </w:tc>
        <w:tc>
          <w:tcPr>
            <w:tcW w:w="1469" w:type="dxa"/>
            <w:noWrap/>
            <w:hideMark/>
          </w:tcPr>
          <w:p w14:paraId="7822B6D2" w14:textId="77777777" w:rsidR="008F1A3B" w:rsidRPr="008F1A3B" w:rsidRDefault="008F1A3B">
            <w:r w:rsidRPr="008F1A3B">
              <w:t>ESSENTIALS</w:t>
            </w:r>
          </w:p>
        </w:tc>
        <w:tc>
          <w:tcPr>
            <w:tcW w:w="2756" w:type="dxa"/>
            <w:noWrap/>
            <w:hideMark/>
          </w:tcPr>
          <w:p w14:paraId="66CC8F25" w14:textId="77777777" w:rsidR="008F1A3B" w:rsidRPr="008F1A3B" w:rsidRDefault="008F1A3B">
            <w:r w:rsidRPr="008F1A3B">
              <w:t>MyBaseThing.EngineName</w:t>
            </w:r>
          </w:p>
        </w:tc>
        <w:tc>
          <w:tcPr>
            <w:tcW w:w="5171" w:type="dxa"/>
            <w:noWrap/>
            <w:hideMark/>
          </w:tcPr>
          <w:p w14:paraId="509C7E32" w14:textId="77777777" w:rsidR="008F1A3B" w:rsidRPr="008F1A3B" w:rsidRDefault="008F1A3B">
            <w:r w:rsidRPr="008F1A3B">
              <w:t>[{0}] Connect Failed for server</w:t>
            </w:r>
          </w:p>
        </w:tc>
      </w:tr>
      <w:tr w:rsidR="008F1A3B" w:rsidRPr="008F1A3B" w14:paraId="173DF56F" w14:textId="77777777" w:rsidTr="008F1A3B">
        <w:trPr>
          <w:trHeight w:val="300"/>
        </w:trPr>
        <w:tc>
          <w:tcPr>
            <w:tcW w:w="774" w:type="dxa"/>
            <w:noWrap/>
            <w:hideMark/>
          </w:tcPr>
          <w:p w14:paraId="4AA85215" w14:textId="77777777" w:rsidR="008F1A3B" w:rsidRPr="008F1A3B" w:rsidRDefault="008F1A3B" w:rsidP="008F1A3B">
            <w:r w:rsidRPr="008F1A3B">
              <w:t>78104</w:t>
            </w:r>
          </w:p>
        </w:tc>
        <w:tc>
          <w:tcPr>
            <w:tcW w:w="1469" w:type="dxa"/>
            <w:noWrap/>
            <w:hideMark/>
          </w:tcPr>
          <w:p w14:paraId="3661BB9B" w14:textId="77777777" w:rsidR="008F1A3B" w:rsidRPr="008F1A3B" w:rsidRDefault="008F1A3B">
            <w:r w:rsidRPr="008F1A3B">
              <w:t>EVERYTHING</w:t>
            </w:r>
          </w:p>
        </w:tc>
        <w:tc>
          <w:tcPr>
            <w:tcW w:w="2756" w:type="dxa"/>
            <w:noWrap/>
            <w:hideMark/>
          </w:tcPr>
          <w:p w14:paraId="5E670A30" w14:textId="77777777" w:rsidR="008F1A3B" w:rsidRPr="008F1A3B" w:rsidRDefault="008F1A3B">
            <w:r w:rsidRPr="008F1A3B">
              <w:t>MyBaseThing.EngineName</w:t>
            </w:r>
          </w:p>
        </w:tc>
        <w:tc>
          <w:tcPr>
            <w:tcW w:w="5171" w:type="dxa"/>
            <w:noWrap/>
            <w:hideMark/>
          </w:tcPr>
          <w:p w14:paraId="31FECE52" w14:textId="77777777" w:rsidR="008F1A3B" w:rsidRPr="008F1A3B" w:rsidRDefault="008F1A3B">
            <w:r w:rsidRPr="008F1A3B">
              <w:t>[{0}] Session closing for server</w:t>
            </w:r>
          </w:p>
        </w:tc>
      </w:tr>
      <w:tr w:rsidR="008F1A3B" w:rsidRPr="008F1A3B" w14:paraId="1B1DA84C" w14:textId="77777777" w:rsidTr="008F1A3B">
        <w:trPr>
          <w:trHeight w:val="300"/>
        </w:trPr>
        <w:tc>
          <w:tcPr>
            <w:tcW w:w="774" w:type="dxa"/>
            <w:noWrap/>
            <w:hideMark/>
          </w:tcPr>
          <w:p w14:paraId="3EFD6E67" w14:textId="77777777" w:rsidR="008F1A3B" w:rsidRPr="008F1A3B" w:rsidRDefault="008F1A3B" w:rsidP="008F1A3B">
            <w:r w:rsidRPr="008F1A3B">
              <w:t>78105</w:t>
            </w:r>
          </w:p>
        </w:tc>
        <w:tc>
          <w:tcPr>
            <w:tcW w:w="1469" w:type="dxa"/>
            <w:noWrap/>
            <w:hideMark/>
          </w:tcPr>
          <w:p w14:paraId="1B813F69" w14:textId="77777777" w:rsidR="008F1A3B" w:rsidRPr="008F1A3B" w:rsidRDefault="008F1A3B">
            <w:r w:rsidRPr="008F1A3B">
              <w:t>VERBOSE</w:t>
            </w:r>
          </w:p>
        </w:tc>
        <w:tc>
          <w:tcPr>
            <w:tcW w:w="2756" w:type="dxa"/>
            <w:noWrap/>
            <w:hideMark/>
          </w:tcPr>
          <w:p w14:paraId="486A5864" w14:textId="77777777" w:rsidR="008F1A3B" w:rsidRPr="008F1A3B" w:rsidRDefault="008F1A3B">
            <w:r w:rsidRPr="008F1A3B">
              <w:t>MyBaseThing.EngineName</w:t>
            </w:r>
          </w:p>
        </w:tc>
        <w:tc>
          <w:tcPr>
            <w:tcW w:w="5171" w:type="dxa"/>
            <w:noWrap/>
            <w:hideMark/>
          </w:tcPr>
          <w:p w14:paraId="32CDC57A" w14:textId="77777777" w:rsidR="008F1A3B" w:rsidRPr="008F1A3B" w:rsidRDefault="008F1A3B">
            <w:r w:rsidRPr="008F1A3B">
              <w:t>[{0}] Session user identify not renewed for server</w:t>
            </w:r>
          </w:p>
        </w:tc>
      </w:tr>
      <w:tr w:rsidR="008F1A3B" w:rsidRPr="008F1A3B" w14:paraId="745F0886" w14:textId="77777777" w:rsidTr="008F1A3B">
        <w:trPr>
          <w:trHeight w:val="300"/>
        </w:trPr>
        <w:tc>
          <w:tcPr>
            <w:tcW w:w="774" w:type="dxa"/>
            <w:noWrap/>
            <w:hideMark/>
          </w:tcPr>
          <w:p w14:paraId="5BCE3051" w14:textId="77777777" w:rsidR="008F1A3B" w:rsidRPr="008F1A3B" w:rsidRDefault="008F1A3B" w:rsidP="008F1A3B">
            <w:r w:rsidRPr="008F1A3B">
              <w:t>78107</w:t>
            </w:r>
          </w:p>
        </w:tc>
        <w:tc>
          <w:tcPr>
            <w:tcW w:w="1469" w:type="dxa"/>
            <w:noWrap/>
            <w:hideMark/>
          </w:tcPr>
          <w:p w14:paraId="102082EC" w14:textId="77777777" w:rsidR="008F1A3B" w:rsidRPr="008F1A3B" w:rsidRDefault="008F1A3B">
            <w:r w:rsidRPr="008F1A3B">
              <w:t>ESSENTIALS</w:t>
            </w:r>
          </w:p>
        </w:tc>
        <w:tc>
          <w:tcPr>
            <w:tcW w:w="2756" w:type="dxa"/>
            <w:noWrap/>
            <w:hideMark/>
          </w:tcPr>
          <w:p w14:paraId="4A4B5600" w14:textId="77777777" w:rsidR="008F1A3B" w:rsidRPr="008F1A3B" w:rsidRDefault="008F1A3B">
            <w:r w:rsidRPr="008F1A3B">
              <w:t>MyBaseThing.EngineName</w:t>
            </w:r>
          </w:p>
        </w:tc>
        <w:tc>
          <w:tcPr>
            <w:tcW w:w="5171" w:type="dxa"/>
            <w:noWrap/>
            <w:hideMark/>
          </w:tcPr>
          <w:p w14:paraId="472F15AA" w14:textId="77777777" w:rsidR="008F1A3B" w:rsidRPr="008F1A3B" w:rsidRDefault="008F1A3B">
            <w:r w:rsidRPr="008F1A3B">
              <w:t>[{1}] Create TagSubscriptions failed for {0}</w:t>
            </w:r>
          </w:p>
        </w:tc>
      </w:tr>
      <w:tr w:rsidR="008F1A3B" w:rsidRPr="008F1A3B" w14:paraId="166AB1CE" w14:textId="77777777" w:rsidTr="008F1A3B">
        <w:trPr>
          <w:trHeight w:val="300"/>
        </w:trPr>
        <w:tc>
          <w:tcPr>
            <w:tcW w:w="774" w:type="dxa"/>
            <w:noWrap/>
            <w:hideMark/>
          </w:tcPr>
          <w:p w14:paraId="7CD700DA" w14:textId="77777777" w:rsidR="008F1A3B" w:rsidRPr="008F1A3B" w:rsidRDefault="008F1A3B" w:rsidP="008F1A3B">
            <w:r w:rsidRPr="008F1A3B">
              <w:t>78108</w:t>
            </w:r>
          </w:p>
        </w:tc>
        <w:tc>
          <w:tcPr>
            <w:tcW w:w="1469" w:type="dxa"/>
            <w:noWrap/>
            <w:hideMark/>
          </w:tcPr>
          <w:p w14:paraId="5F4894EB" w14:textId="77777777" w:rsidR="008F1A3B" w:rsidRPr="008F1A3B" w:rsidRDefault="008F1A3B">
            <w:r w:rsidRPr="008F1A3B">
              <w:t>ESSENTIALS</w:t>
            </w:r>
          </w:p>
        </w:tc>
        <w:tc>
          <w:tcPr>
            <w:tcW w:w="2756" w:type="dxa"/>
            <w:noWrap/>
            <w:hideMark/>
          </w:tcPr>
          <w:p w14:paraId="7E85E099" w14:textId="77777777" w:rsidR="008F1A3B" w:rsidRPr="008F1A3B" w:rsidRDefault="008F1A3B">
            <w:r w:rsidRPr="008F1A3B">
              <w:t>MyBaseThing.EngineName</w:t>
            </w:r>
          </w:p>
        </w:tc>
        <w:tc>
          <w:tcPr>
            <w:tcW w:w="5171" w:type="dxa"/>
            <w:noWrap/>
            <w:hideMark/>
          </w:tcPr>
          <w:p w14:paraId="710636A1" w14:textId="77777777" w:rsidR="008F1A3B" w:rsidRPr="008F1A3B" w:rsidRDefault="008F1A3B">
            <w:r w:rsidRPr="008F1A3B">
              <w:t>[{0}] Create TagSubscriptions failed</w:t>
            </w:r>
          </w:p>
        </w:tc>
      </w:tr>
      <w:tr w:rsidR="008F1A3B" w:rsidRPr="008F1A3B" w14:paraId="71725E54" w14:textId="77777777" w:rsidTr="008F1A3B">
        <w:trPr>
          <w:trHeight w:val="300"/>
        </w:trPr>
        <w:tc>
          <w:tcPr>
            <w:tcW w:w="774" w:type="dxa"/>
            <w:noWrap/>
            <w:hideMark/>
          </w:tcPr>
          <w:p w14:paraId="1633F44B" w14:textId="77777777" w:rsidR="008F1A3B" w:rsidRPr="008F1A3B" w:rsidRDefault="008F1A3B" w:rsidP="008F1A3B">
            <w:r w:rsidRPr="008F1A3B">
              <w:t>78102</w:t>
            </w:r>
          </w:p>
        </w:tc>
        <w:tc>
          <w:tcPr>
            <w:tcW w:w="1469" w:type="dxa"/>
            <w:noWrap/>
            <w:hideMark/>
          </w:tcPr>
          <w:p w14:paraId="622FAD85" w14:textId="77777777" w:rsidR="008F1A3B" w:rsidRPr="008F1A3B" w:rsidRDefault="008F1A3B">
            <w:r w:rsidRPr="008F1A3B">
              <w:t>FULLVERBOSE</w:t>
            </w:r>
          </w:p>
        </w:tc>
        <w:tc>
          <w:tcPr>
            <w:tcW w:w="2756" w:type="dxa"/>
            <w:noWrap/>
            <w:hideMark/>
          </w:tcPr>
          <w:p w14:paraId="5A20C412" w14:textId="77777777" w:rsidR="008F1A3B" w:rsidRPr="008F1A3B" w:rsidRDefault="008F1A3B">
            <w:r w:rsidRPr="008F1A3B">
              <w:t>MyBaseThing.EngineName</w:t>
            </w:r>
          </w:p>
        </w:tc>
        <w:tc>
          <w:tcPr>
            <w:tcW w:w="5171" w:type="dxa"/>
            <w:noWrap/>
            <w:hideMark/>
          </w:tcPr>
          <w:p w14:paraId="360ED0F0" w14:textId="77777777" w:rsidR="008F1A3B" w:rsidRPr="008F1A3B" w:rsidRDefault="008F1A3B">
            <w:r w:rsidRPr="008F1A3B">
              <w:t>[{GetLogAddress()}] UnmonitorAllTagsInServer for {hostThingMID}</w:t>
            </w:r>
          </w:p>
        </w:tc>
      </w:tr>
      <w:tr w:rsidR="008F1A3B" w:rsidRPr="008F1A3B" w14:paraId="757A2441" w14:textId="77777777" w:rsidTr="008F1A3B">
        <w:trPr>
          <w:trHeight w:val="300"/>
        </w:trPr>
        <w:tc>
          <w:tcPr>
            <w:tcW w:w="774" w:type="dxa"/>
            <w:noWrap/>
            <w:hideMark/>
          </w:tcPr>
          <w:p w14:paraId="4B999FDF" w14:textId="77777777" w:rsidR="008F1A3B" w:rsidRPr="008F1A3B" w:rsidRDefault="008F1A3B" w:rsidP="008F1A3B">
            <w:r w:rsidRPr="008F1A3B">
              <w:t>78109</w:t>
            </w:r>
          </w:p>
        </w:tc>
        <w:tc>
          <w:tcPr>
            <w:tcW w:w="1469" w:type="dxa"/>
            <w:noWrap/>
            <w:hideMark/>
          </w:tcPr>
          <w:p w14:paraId="5F970274" w14:textId="77777777" w:rsidR="008F1A3B" w:rsidRPr="008F1A3B" w:rsidRDefault="008F1A3B">
            <w:r w:rsidRPr="008F1A3B">
              <w:t>ESSENTIALS</w:t>
            </w:r>
          </w:p>
        </w:tc>
        <w:tc>
          <w:tcPr>
            <w:tcW w:w="2756" w:type="dxa"/>
            <w:noWrap/>
            <w:hideMark/>
          </w:tcPr>
          <w:p w14:paraId="3F46112E" w14:textId="77777777" w:rsidR="008F1A3B" w:rsidRPr="008F1A3B" w:rsidRDefault="008F1A3B">
            <w:r w:rsidRPr="008F1A3B">
              <w:t>MyBaseThing.EngineName</w:t>
            </w:r>
          </w:p>
        </w:tc>
        <w:tc>
          <w:tcPr>
            <w:tcW w:w="5171" w:type="dxa"/>
            <w:noWrap/>
            <w:hideMark/>
          </w:tcPr>
          <w:p w14:paraId="7E0DE0E8" w14:textId="77777777" w:rsidR="008F1A3B" w:rsidRPr="008F1A3B" w:rsidRDefault="008F1A3B">
            <w:r w:rsidRPr="008F1A3B">
              <w:t>[{0}]  Property Subscription failed for property {1}</w:t>
            </w:r>
          </w:p>
        </w:tc>
      </w:tr>
      <w:tr w:rsidR="008F1A3B" w:rsidRPr="008F1A3B" w14:paraId="449C5349" w14:textId="77777777" w:rsidTr="008F1A3B">
        <w:trPr>
          <w:trHeight w:val="300"/>
        </w:trPr>
        <w:tc>
          <w:tcPr>
            <w:tcW w:w="774" w:type="dxa"/>
            <w:noWrap/>
            <w:hideMark/>
          </w:tcPr>
          <w:p w14:paraId="69CDDB1B" w14:textId="77777777" w:rsidR="008F1A3B" w:rsidRPr="008F1A3B" w:rsidRDefault="008F1A3B" w:rsidP="008F1A3B">
            <w:r w:rsidRPr="008F1A3B">
              <w:t>78109</w:t>
            </w:r>
          </w:p>
        </w:tc>
        <w:tc>
          <w:tcPr>
            <w:tcW w:w="1469" w:type="dxa"/>
            <w:noWrap/>
            <w:hideMark/>
          </w:tcPr>
          <w:p w14:paraId="195B80A4" w14:textId="77777777" w:rsidR="008F1A3B" w:rsidRPr="008F1A3B" w:rsidRDefault="008F1A3B">
            <w:r w:rsidRPr="008F1A3B">
              <w:t>OFF</w:t>
            </w:r>
          </w:p>
        </w:tc>
        <w:tc>
          <w:tcPr>
            <w:tcW w:w="2756" w:type="dxa"/>
            <w:noWrap/>
            <w:hideMark/>
          </w:tcPr>
          <w:p w14:paraId="6662C148" w14:textId="77777777" w:rsidR="008F1A3B" w:rsidRPr="008F1A3B" w:rsidRDefault="008F1A3B">
            <w:r w:rsidRPr="008F1A3B">
              <w:t>MyBaseThing.EngineName</w:t>
            </w:r>
          </w:p>
        </w:tc>
        <w:tc>
          <w:tcPr>
            <w:tcW w:w="5171" w:type="dxa"/>
            <w:noWrap/>
            <w:hideMark/>
          </w:tcPr>
          <w:p w14:paraId="759DDFB7" w14:textId="77777777" w:rsidR="008F1A3B" w:rsidRPr="008F1A3B" w:rsidRDefault="008F1A3B">
            <w:r w:rsidRPr="008F1A3B">
              <w:t>[{0}]  Property Subscription failed for one or more tags</w:t>
            </w:r>
          </w:p>
        </w:tc>
      </w:tr>
      <w:tr w:rsidR="008F1A3B" w:rsidRPr="008F1A3B" w14:paraId="6CC0D079" w14:textId="77777777" w:rsidTr="008F1A3B">
        <w:trPr>
          <w:trHeight w:val="300"/>
        </w:trPr>
        <w:tc>
          <w:tcPr>
            <w:tcW w:w="774" w:type="dxa"/>
            <w:noWrap/>
            <w:hideMark/>
          </w:tcPr>
          <w:p w14:paraId="3C33EF43" w14:textId="77777777" w:rsidR="008F1A3B" w:rsidRPr="008F1A3B" w:rsidRDefault="008F1A3B" w:rsidP="008F1A3B">
            <w:r w:rsidRPr="008F1A3B">
              <w:t>78110</w:t>
            </w:r>
          </w:p>
        </w:tc>
        <w:tc>
          <w:tcPr>
            <w:tcW w:w="1469" w:type="dxa"/>
            <w:noWrap/>
            <w:hideMark/>
          </w:tcPr>
          <w:p w14:paraId="2F6EABB7" w14:textId="77777777" w:rsidR="008F1A3B" w:rsidRPr="008F1A3B" w:rsidRDefault="008F1A3B">
            <w:r w:rsidRPr="008F1A3B">
              <w:t>OFF</w:t>
            </w:r>
          </w:p>
        </w:tc>
        <w:tc>
          <w:tcPr>
            <w:tcW w:w="2756" w:type="dxa"/>
            <w:noWrap/>
            <w:hideMark/>
          </w:tcPr>
          <w:p w14:paraId="43BE652B" w14:textId="77777777" w:rsidR="008F1A3B" w:rsidRPr="008F1A3B" w:rsidRDefault="008F1A3B">
            <w:r w:rsidRPr="008F1A3B">
              <w:t>MyBaseThing.EngineName</w:t>
            </w:r>
          </w:p>
        </w:tc>
        <w:tc>
          <w:tcPr>
            <w:tcW w:w="5171" w:type="dxa"/>
            <w:noWrap/>
            <w:hideMark/>
          </w:tcPr>
          <w:p w14:paraId="7A3C0CB7" w14:textId="77777777" w:rsidR="008F1A3B" w:rsidRPr="008F1A3B" w:rsidRDefault="008F1A3B">
            <w:r w:rsidRPr="008F1A3B">
              <w:t>[{0}] Unexpected exception from server. Deleting subscription on disconnect</w:t>
            </w:r>
          </w:p>
        </w:tc>
      </w:tr>
      <w:tr w:rsidR="008F1A3B" w:rsidRPr="008F1A3B" w14:paraId="68A658AC" w14:textId="77777777" w:rsidTr="008F1A3B">
        <w:trPr>
          <w:trHeight w:val="300"/>
        </w:trPr>
        <w:tc>
          <w:tcPr>
            <w:tcW w:w="774" w:type="dxa"/>
            <w:noWrap/>
            <w:hideMark/>
          </w:tcPr>
          <w:p w14:paraId="3C0AA5DF" w14:textId="77777777" w:rsidR="008F1A3B" w:rsidRPr="008F1A3B" w:rsidRDefault="008F1A3B" w:rsidP="008F1A3B">
            <w:r w:rsidRPr="008F1A3B">
              <w:t>78004</w:t>
            </w:r>
          </w:p>
        </w:tc>
        <w:tc>
          <w:tcPr>
            <w:tcW w:w="1469" w:type="dxa"/>
            <w:noWrap/>
            <w:hideMark/>
          </w:tcPr>
          <w:p w14:paraId="7F8A35D9" w14:textId="77777777" w:rsidR="008F1A3B" w:rsidRPr="008F1A3B" w:rsidRDefault="008F1A3B">
            <w:r w:rsidRPr="008F1A3B">
              <w:t>OFF</w:t>
            </w:r>
          </w:p>
        </w:tc>
        <w:tc>
          <w:tcPr>
            <w:tcW w:w="2756" w:type="dxa"/>
            <w:noWrap/>
            <w:hideMark/>
          </w:tcPr>
          <w:p w14:paraId="7440BDDD" w14:textId="77777777" w:rsidR="008F1A3B" w:rsidRPr="008F1A3B" w:rsidRDefault="008F1A3B">
            <w:r w:rsidRPr="008F1A3B">
              <w:t>MyBaseThing.EngineName</w:t>
            </w:r>
          </w:p>
        </w:tc>
        <w:tc>
          <w:tcPr>
            <w:tcW w:w="5171" w:type="dxa"/>
            <w:noWrap/>
            <w:hideMark/>
          </w:tcPr>
          <w:p w14:paraId="72C0C72F" w14:textId="77777777" w:rsidR="008F1A3B" w:rsidRPr="008F1A3B" w:rsidRDefault="008F1A3B">
            <w:r w:rsidRPr="008F1A3B">
              <w:t>[{0}] Disconnected from server</w:t>
            </w:r>
          </w:p>
        </w:tc>
      </w:tr>
      <w:tr w:rsidR="008F1A3B" w:rsidRPr="008F1A3B" w14:paraId="25612D1D" w14:textId="77777777" w:rsidTr="008F1A3B">
        <w:trPr>
          <w:trHeight w:val="300"/>
        </w:trPr>
        <w:tc>
          <w:tcPr>
            <w:tcW w:w="774" w:type="dxa"/>
            <w:noWrap/>
            <w:hideMark/>
          </w:tcPr>
          <w:p w14:paraId="50A4AF67" w14:textId="77777777" w:rsidR="008F1A3B" w:rsidRPr="008F1A3B" w:rsidRDefault="008F1A3B" w:rsidP="008F1A3B">
            <w:r w:rsidRPr="008F1A3B">
              <w:t>78005</w:t>
            </w:r>
          </w:p>
        </w:tc>
        <w:tc>
          <w:tcPr>
            <w:tcW w:w="1469" w:type="dxa"/>
            <w:noWrap/>
            <w:hideMark/>
          </w:tcPr>
          <w:p w14:paraId="58E9D1FE" w14:textId="77777777" w:rsidR="008F1A3B" w:rsidRPr="008F1A3B" w:rsidRDefault="008F1A3B">
            <w:r w:rsidRPr="008F1A3B">
              <w:t>OFF</w:t>
            </w:r>
          </w:p>
        </w:tc>
        <w:tc>
          <w:tcPr>
            <w:tcW w:w="2756" w:type="dxa"/>
            <w:noWrap/>
            <w:hideMark/>
          </w:tcPr>
          <w:p w14:paraId="1D29D35E" w14:textId="77777777" w:rsidR="008F1A3B" w:rsidRPr="008F1A3B" w:rsidRDefault="008F1A3B">
            <w:r w:rsidRPr="008F1A3B">
              <w:t>MyBaseThing.EngineName</w:t>
            </w:r>
          </w:p>
        </w:tc>
        <w:tc>
          <w:tcPr>
            <w:tcW w:w="5171" w:type="dxa"/>
            <w:noWrap/>
            <w:hideMark/>
          </w:tcPr>
          <w:p w14:paraId="689E8BAC" w14:textId="77777777" w:rsidR="008F1A3B" w:rsidRPr="008F1A3B" w:rsidRDefault="008F1A3B">
            <w:r w:rsidRPr="008F1A3B">
              <w:t>[{0}] Error disconnecting from server</w:t>
            </w:r>
          </w:p>
        </w:tc>
      </w:tr>
      <w:tr w:rsidR="008F1A3B" w:rsidRPr="008F1A3B" w14:paraId="3230FFA1" w14:textId="77777777" w:rsidTr="008F1A3B">
        <w:trPr>
          <w:trHeight w:val="300"/>
        </w:trPr>
        <w:tc>
          <w:tcPr>
            <w:tcW w:w="774" w:type="dxa"/>
            <w:noWrap/>
            <w:hideMark/>
          </w:tcPr>
          <w:p w14:paraId="1C0C6D08" w14:textId="77777777" w:rsidR="008F1A3B" w:rsidRPr="008F1A3B" w:rsidRDefault="008F1A3B" w:rsidP="008F1A3B">
            <w:r w:rsidRPr="008F1A3B">
              <w:lastRenderedPageBreak/>
              <w:t>78006</w:t>
            </w:r>
          </w:p>
        </w:tc>
        <w:tc>
          <w:tcPr>
            <w:tcW w:w="1469" w:type="dxa"/>
            <w:noWrap/>
            <w:hideMark/>
          </w:tcPr>
          <w:p w14:paraId="23BF87ED" w14:textId="77777777" w:rsidR="008F1A3B" w:rsidRPr="008F1A3B" w:rsidRDefault="008F1A3B">
            <w:r w:rsidRPr="008F1A3B">
              <w:t>VERBOSE</w:t>
            </w:r>
          </w:p>
        </w:tc>
        <w:tc>
          <w:tcPr>
            <w:tcW w:w="2756" w:type="dxa"/>
            <w:noWrap/>
            <w:hideMark/>
          </w:tcPr>
          <w:p w14:paraId="05CE5589" w14:textId="77777777" w:rsidR="008F1A3B" w:rsidRPr="008F1A3B" w:rsidRDefault="008F1A3B">
            <w:r w:rsidRPr="008F1A3B">
              <w:t>MyBaseThing.EngineName</w:t>
            </w:r>
          </w:p>
        </w:tc>
        <w:tc>
          <w:tcPr>
            <w:tcW w:w="5171" w:type="dxa"/>
            <w:noWrap/>
            <w:hideMark/>
          </w:tcPr>
          <w:p w14:paraId="57B4125B" w14:textId="77777777" w:rsidR="008F1A3B" w:rsidRPr="008F1A3B" w:rsidRDefault="008F1A3B">
            <w:r w:rsidRPr="008F1A3B">
              <w:t>[{0}] Received keep alive for old session.</w:t>
            </w:r>
          </w:p>
        </w:tc>
      </w:tr>
      <w:tr w:rsidR="008F1A3B" w:rsidRPr="008F1A3B" w14:paraId="7D64E602" w14:textId="77777777" w:rsidTr="008F1A3B">
        <w:trPr>
          <w:trHeight w:val="300"/>
        </w:trPr>
        <w:tc>
          <w:tcPr>
            <w:tcW w:w="774" w:type="dxa"/>
            <w:noWrap/>
            <w:hideMark/>
          </w:tcPr>
          <w:p w14:paraId="1CCBA3C6" w14:textId="77777777" w:rsidR="008F1A3B" w:rsidRPr="008F1A3B" w:rsidRDefault="008F1A3B" w:rsidP="008F1A3B">
            <w:r w:rsidRPr="008F1A3B">
              <w:t>78006</w:t>
            </w:r>
          </w:p>
        </w:tc>
        <w:tc>
          <w:tcPr>
            <w:tcW w:w="1469" w:type="dxa"/>
            <w:noWrap/>
            <w:hideMark/>
          </w:tcPr>
          <w:p w14:paraId="4B56A611" w14:textId="77777777" w:rsidR="008F1A3B" w:rsidRPr="008F1A3B" w:rsidRDefault="008F1A3B">
            <w:r w:rsidRPr="008F1A3B">
              <w:t>VERBOSE</w:t>
            </w:r>
          </w:p>
        </w:tc>
        <w:tc>
          <w:tcPr>
            <w:tcW w:w="2756" w:type="dxa"/>
            <w:noWrap/>
            <w:hideMark/>
          </w:tcPr>
          <w:p w14:paraId="562DAA6C" w14:textId="77777777" w:rsidR="008F1A3B" w:rsidRPr="008F1A3B" w:rsidRDefault="008F1A3B">
            <w:r w:rsidRPr="008F1A3B">
              <w:t>MyBaseThing.EngineName</w:t>
            </w:r>
          </w:p>
        </w:tc>
        <w:tc>
          <w:tcPr>
            <w:tcW w:w="5171" w:type="dxa"/>
            <w:noWrap/>
            <w:hideMark/>
          </w:tcPr>
          <w:p w14:paraId="30EFDFAE" w14:textId="77777777" w:rsidR="008F1A3B" w:rsidRPr="008F1A3B" w:rsidRDefault="008F1A3B">
            <w:r w:rsidRPr="008F1A3B">
              <w:t>[{0}] Communication Error for OPC Server. Disconnecting.</w:t>
            </w:r>
          </w:p>
        </w:tc>
      </w:tr>
      <w:tr w:rsidR="008F1A3B" w:rsidRPr="008F1A3B" w14:paraId="246C7752" w14:textId="77777777" w:rsidTr="008F1A3B">
        <w:trPr>
          <w:trHeight w:val="300"/>
        </w:trPr>
        <w:tc>
          <w:tcPr>
            <w:tcW w:w="774" w:type="dxa"/>
            <w:noWrap/>
            <w:hideMark/>
          </w:tcPr>
          <w:p w14:paraId="22D8C5BA" w14:textId="77777777" w:rsidR="008F1A3B" w:rsidRPr="008F1A3B" w:rsidRDefault="008F1A3B" w:rsidP="008F1A3B">
            <w:r w:rsidRPr="008F1A3B">
              <w:t>78007</w:t>
            </w:r>
          </w:p>
        </w:tc>
        <w:tc>
          <w:tcPr>
            <w:tcW w:w="1469" w:type="dxa"/>
            <w:noWrap/>
            <w:hideMark/>
          </w:tcPr>
          <w:p w14:paraId="712632BB" w14:textId="77777777" w:rsidR="008F1A3B" w:rsidRPr="008F1A3B" w:rsidRDefault="008F1A3B">
            <w:r w:rsidRPr="008F1A3B">
              <w:t>OFF</w:t>
            </w:r>
          </w:p>
        </w:tc>
        <w:tc>
          <w:tcPr>
            <w:tcW w:w="2756" w:type="dxa"/>
            <w:noWrap/>
            <w:hideMark/>
          </w:tcPr>
          <w:p w14:paraId="617518AF" w14:textId="77777777" w:rsidR="008F1A3B" w:rsidRPr="008F1A3B" w:rsidRDefault="008F1A3B">
            <w:r w:rsidRPr="008F1A3B">
              <w:t>MyBaseThing.EngineName</w:t>
            </w:r>
          </w:p>
        </w:tc>
        <w:tc>
          <w:tcPr>
            <w:tcW w:w="5171" w:type="dxa"/>
            <w:noWrap/>
            <w:hideMark/>
          </w:tcPr>
          <w:p w14:paraId="6440C903" w14:textId="77777777" w:rsidR="008F1A3B" w:rsidRPr="008F1A3B" w:rsidRDefault="008F1A3B">
            <w:r w:rsidRPr="008F1A3B">
              <w:t>[{GetLogAddress()}] {fullMessage}</w:t>
            </w:r>
          </w:p>
        </w:tc>
      </w:tr>
      <w:tr w:rsidR="008F1A3B" w:rsidRPr="008F1A3B" w14:paraId="5EE700A7" w14:textId="77777777" w:rsidTr="008F1A3B">
        <w:trPr>
          <w:trHeight w:val="300"/>
        </w:trPr>
        <w:tc>
          <w:tcPr>
            <w:tcW w:w="774" w:type="dxa"/>
            <w:noWrap/>
            <w:hideMark/>
          </w:tcPr>
          <w:p w14:paraId="702A4899" w14:textId="77777777" w:rsidR="008F1A3B" w:rsidRPr="008F1A3B" w:rsidRDefault="008F1A3B" w:rsidP="008F1A3B">
            <w:r w:rsidRPr="008F1A3B">
              <w:t>78007</w:t>
            </w:r>
          </w:p>
        </w:tc>
        <w:tc>
          <w:tcPr>
            <w:tcW w:w="1469" w:type="dxa"/>
            <w:noWrap/>
            <w:hideMark/>
          </w:tcPr>
          <w:p w14:paraId="212FFE2F" w14:textId="77777777" w:rsidR="008F1A3B" w:rsidRPr="008F1A3B" w:rsidRDefault="008F1A3B">
            <w:r w:rsidRPr="008F1A3B">
              <w:t>OFF</w:t>
            </w:r>
          </w:p>
        </w:tc>
        <w:tc>
          <w:tcPr>
            <w:tcW w:w="2756" w:type="dxa"/>
            <w:noWrap/>
            <w:hideMark/>
          </w:tcPr>
          <w:p w14:paraId="49371A6E" w14:textId="77777777" w:rsidR="008F1A3B" w:rsidRPr="008F1A3B" w:rsidRDefault="008F1A3B">
            <w:r w:rsidRPr="008F1A3B">
              <w:t>MyBaseThing.EngineName</w:t>
            </w:r>
          </w:p>
        </w:tc>
        <w:tc>
          <w:tcPr>
            <w:tcW w:w="5171" w:type="dxa"/>
            <w:noWrap/>
            <w:hideMark/>
          </w:tcPr>
          <w:p w14:paraId="61FDC121" w14:textId="77777777" w:rsidR="008F1A3B" w:rsidRPr="008F1A3B" w:rsidRDefault="008F1A3B">
            <w:r w:rsidRPr="008F1A3B">
              <w:t>[{GetLogAddress()}] {fullMessage}</w:t>
            </w:r>
          </w:p>
        </w:tc>
      </w:tr>
      <w:tr w:rsidR="008F1A3B" w:rsidRPr="008F1A3B" w14:paraId="4F3C4D85" w14:textId="77777777" w:rsidTr="008F1A3B">
        <w:trPr>
          <w:trHeight w:val="300"/>
        </w:trPr>
        <w:tc>
          <w:tcPr>
            <w:tcW w:w="774" w:type="dxa"/>
            <w:noWrap/>
            <w:hideMark/>
          </w:tcPr>
          <w:p w14:paraId="5F10F58F" w14:textId="77777777" w:rsidR="008F1A3B" w:rsidRPr="008F1A3B" w:rsidRDefault="008F1A3B" w:rsidP="008F1A3B">
            <w:r w:rsidRPr="008F1A3B">
              <w:t>78111</w:t>
            </w:r>
          </w:p>
        </w:tc>
        <w:tc>
          <w:tcPr>
            <w:tcW w:w="1469" w:type="dxa"/>
            <w:noWrap/>
            <w:hideMark/>
          </w:tcPr>
          <w:p w14:paraId="28A9688F" w14:textId="77777777" w:rsidR="008F1A3B" w:rsidRPr="008F1A3B" w:rsidRDefault="008F1A3B">
            <w:r w:rsidRPr="008F1A3B">
              <w:t>OFF</w:t>
            </w:r>
          </w:p>
        </w:tc>
        <w:tc>
          <w:tcPr>
            <w:tcW w:w="2756" w:type="dxa"/>
            <w:noWrap/>
            <w:hideMark/>
          </w:tcPr>
          <w:p w14:paraId="061D0839" w14:textId="77777777" w:rsidR="008F1A3B" w:rsidRPr="008F1A3B" w:rsidRDefault="008F1A3B">
            <w:r w:rsidRPr="008F1A3B">
              <w:t>MyBaseThing.EngineName</w:t>
            </w:r>
          </w:p>
        </w:tc>
        <w:tc>
          <w:tcPr>
            <w:tcW w:w="5171" w:type="dxa"/>
            <w:noWrap/>
            <w:hideMark/>
          </w:tcPr>
          <w:p w14:paraId="22D1371E" w14:textId="77777777" w:rsidR="008F1A3B" w:rsidRPr="008F1A3B" w:rsidRDefault="008F1A3B">
            <w:r w:rsidRPr="008F1A3B">
              <w:t>Stopping reconnect due to keepalive</w:t>
            </w:r>
          </w:p>
        </w:tc>
      </w:tr>
      <w:tr w:rsidR="008F1A3B" w:rsidRPr="008F1A3B" w14:paraId="7402A420" w14:textId="77777777" w:rsidTr="008F1A3B">
        <w:trPr>
          <w:trHeight w:val="300"/>
        </w:trPr>
        <w:tc>
          <w:tcPr>
            <w:tcW w:w="774" w:type="dxa"/>
            <w:noWrap/>
            <w:hideMark/>
          </w:tcPr>
          <w:p w14:paraId="5776B611" w14:textId="77777777" w:rsidR="008F1A3B" w:rsidRPr="008F1A3B" w:rsidRDefault="008F1A3B" w:rsidP="008F1A3B">
            <w:r w:rsidRPr="008F1A3B">
              <w:t>78111</w:t>
            </w:r>
          </w:p>
        </w:tc>
        <w:tc>
          <w:tcPr>
            <w:tcW w:w="1469" w:type="dxa"/>
            <w:noWrap/>
            <w:hideMark/>
          </w:tcPr>
          <w:p w14:paraId="00338059" w14:textId="77777777" w:rsidR="008F1A3B" w:rsidRPr="008F1A3B" w:rsidRDefault="008F1A3B">
            <w:r w:rsidRPr="008F1A3B">
              <w:t>OFF</w:t>
            </w:r>
          </w:p>
        </w:tc>
        <w:tc>
          <w:tcPr>
            <w:tcW w:w="2756" w:type="dxa"/>
            <w:noWrap/>
            <w:hideMark/>
          </w:tcPr>
          <w:p w14:paraId="52CF8576" w14:textId="77777777" w:rsidR="008F1A3B" w:rsidRPr="008F1A3B" w:rsidRDefault="008F1A3B">
            <w:r w:rsidRPr="008F1A3B">
              <w:t>MyBaseThing.EngineName</w:t>
            </w:r>
          </w:p>
        </w:tc>
        <w:tc>
          <w:tcPr>
            <w:tcW w:w="5171" w:type="dxa"/>
            <w:noWrap/>
            <w:hideMark/>
          </w:tcPr>
          <w:p w14:paraId="7E3FE35F" w14:textId="77777777" w:rsidR="008F1A3B" w:rsidRPr="008F1A3B" w:rsidRDefault="008F1A3B">
            <w:r w:rsidRPr="008F1A3B">
              <w:t>[{GetLogAddress()}] {message}</w:t>
            </w:r>
          </w:p>
        </w:tc>
      </w:tr>
      <w:tr w:rsidR="008F1A3B" w:rsidRPr="008F1A3B" w14:paraId="14154433" w14:textId="77777777" w:rsidTr="008F1A3B">
        <w:trPr>
          <w:trHeight w:val="300"/>
        </w:trPr>
        <w:tc>
          <w:tcPr>
            <w:tcW w:w="774" w:type="dxa"/>
            <w:noWrap/>
            <w:hideMark/>
          </w:tcPr>
          <w:p w14:paraId="245F6021" w14:textId="77777777" w:rsidR="008F1A3B" w:rsidRPr="008F1A3B" w:rsidRDefault="008F1A3B" w:rsidP="008F1A3B">
            <w:r w:rsidRPr="008F1A3B">
              <w:t>78111</w:t>
            </w:r>
          </w:p>
        </w:tc>
        <w:tc>
          <w:tcPr>
            <w:tcW w:w="1469" w:type="dxa"/>
            <w:noWrap/>
            <w:hideMark/>
          </w:tcPr>
          <w:p w14:paraId="79F7993E" w14:textId="77777777" w:rsidR="008F1A3B" w:rsidRPr="008F1A3B" w:rsidRDefault="008F1A3B">
            <w:r w:rsidRPr="008F1A3B">
              <w:t>OFF</w:t>
            </w:r>
          </w:p>
        </w:tc>
        <w:tc>
          <w:tcPr>
            <w:tcW w:w="2756" w:type="dxa"/>
            <w:noWrap/>
            <w:hideMark/>
          </w:tcPr>
          <w:p w14:paraId="2ABED5C3" w14:textId="77777777" w:rsidR="008F1A3B" w:rsidRPr="008F1A3B" w:rsidRDefault="008F1A3B">
            <w:r w:rsidRPr="008F1A3B">
              <w:t>MyBaseThing.EngineName</w:t>
            </w:r>
          </w:p>
        </w:tc>
        <w:tc>
          <w:tcPr>
            <w:tcW w:w="5171" w:type="dxa"/>
            <w:noWrap/>
            <w:hideMark/>
          </w:tcPr>
          <w:p w14:paraId="761B6597" w14:textId="77777777" w:rsidR="008F1A3B" w:rsidRPr="008F1A3B" w:rsidRDefault="008F1A3B">
            <w:r w:rsidRPr="008F1A3B">
              <w:t>Ignoring reconnect notification for previous handler</w:t>
            </w:r>
          </w:p>
        </w:tc>
      </w:tr>
      <w:tr w:rsidR="008F1A3B" w:rsidRPr="008F1A3B" w14:paraId="6DE945EF" w14:textId="77777777" w:rsidTr="008F1A3B">
        <w:trPr>
          <w:trHeight w:val="300"/>
        </w:trPr>
        <w:tc>
          <w:tcPr>
            <w:tcW w:w="774" w:type="dxa"/>
            <w:noWrap/>
            <w:hideMark/>
          </w:tcPr>
          <w:p w14:paraId="0EE61333" w14:textId="77777777" w:rsidR="008F1A3B" w:rsidRPr="008F1A3B" w:rsidRDefault="008F1A3B" w:rsidP="008F1A3B">
            <w:r w:rsidRPr="008F1A3B">
              <w:t>78008</w:t>
            </w:r>
          </w:p>
        </w:tc>
        <w:tc>
          <w:tcPr>
            <w:tcW w:w="1469" w:type="dxa"/>
            <w:noWrap/>
            <w:hideMark/>
          </w:tcPr>
          <w:p w14:paraId="2B7B479F" w14:textId="77777777" w:rsidR="008F1A3B" w:rsidRPr="008F1A3B" w:rsidRDefault="008F1A3B">
            <w:r w:rsidRPr="008F1A3B">
              <w:t>OFF</w:t>
            </w:r>
          </w:p>
        </w:tc>
        <w:tc>
          <w:tcPr>
            <w:tcW w:w="2756" w:type="dxa"/>
            <w:noWrap/>
            <w:hideMark/>
          </w:tcPr>
          <w:p w14:paraId="33776C2A" w14:textId="77777777" w:rsidR="008F1A3B" w:rsidRPr="008F1A3B" w:rsidRDefault="008F1A3B">
            <w:r w:rsidRPr="008F1A3B">
              <w:t>MyBaseThing.EngineName</w:t>
            </w:r>
          </w:p>
        </w:tc>
        <w:tc>
          <w:tcPr>
            <w:tcW w:w="5171" w:type="dxa"/>
            <w:noWrap/>
            <w:hideMark/>
          </w:tcPr>
          <w:p w14:paraId="077D5317" w14:textId="77777777" w:rsidR="008F1A3B" w:rsidRPr="008F1A3B" w:rsidRDefault="008F1A3B">
            <w:r w:rsidRPr="008F1A3B">
              <w:t>[{GetLogAddress()}] Failed to Reconnect: {e?.Exception}</w:t>
            </w:r>
          </w:p>
        </w:tc>
      </w:tr>
      <w:tr w:rsidR="008F1A3B" w:rsidRPr="008F1A3B" w14:paraId="42631736" w14:textId="77777777" w:rsidTr="008F1A3B">
        <w:trPr>
          <w:trHeight w:val="300"/>
        </w:trPr>
        <w:tc>
          <w:tcPr>
            <w:tcW w:w="774" w:type="dxa"/>
            <w:noWrap/>
            <w:hideMark/>
          </w:tcPr>
          <w:p w14:paraId="292CE4F3" w14:textId="77777777" w:rsidR="008F1A3B" w:rsidRPr="008F1A3B" w:rsidRDefault="008F1A3B" w:rsidP="008F1A3B">
            <w:r w:rsidRPr="008F1A3B">
              <w:t>78009</w:t>
            </w:r>
          </w:p>
        </w:tc>
        <w:tc>
          <w:tcPr>
            <w:tcW w:w="1469" w:type="dxa"/>
            <w:noWrap/>
            <w:hideMark/>
          </w:tcPr>
          <w:p w14:paraId="3A581352" w14:textId="77777777" w:rsidR="008F1A3B" w:rsidRPr="008F1A3B" w:rsidRDefault="008F1A3B">
            <w:r w:rsidRPr="008F1A3B">
              <w:t>OFF</w:t>
            </w:r>
          </w:p>
        </w:tc>
        <w:tc>
          <w:tcPr>
            <w:tcW w:w="2756" w:type="dxa"/>
            <w:noWrap/>
            <w:hideMark/>
          </w:tcPr>
          <w:p w14:paraId="5FEA10D8" w14:textId="77777777" w:rsidR="008F1A3B" w:rsidRPr="008F1A3B" w:rsidRDefault="008F1A3B">
            <w:r w:rsidRPr="008F1A3B">
              <w:t>MyBaseThing.EngineName</w:t>
            </w:r>
          </w:p>
        </w:tc>
        <w:tc>
          <w:tcPr>
            <w:tcW w:w="5171" w:type="dxa"/>
            <w:noWrap/>
            <w:hideMark/>
          </w:tcPr>
          <w:p w14:paraId="3195296D" w14:textId="77777777" w:rsidR="008F1A3B" w:rsidRPr="008F1A3B" w:rsidRDefault="008F1A3B">
            <w:r w:rsidRPr="008F1A3B">
              <w:t>[{0}] Reconnected</w:t>
            </w:r>
          </w:p>
        </w:tc>
      </w:tr>
      <w:tr w:rsidR="008F1A3B" w:rsidRPr="008F1A3B" w14:paraId="3D8F7FE2" w14:textId="77777777" w:rsidTr="008F1A3B">
        <w:trPr>
          <w:trHeight w:val="300"/>
        </w:trPr>
        <w:tc>
          <w:tcPr>
            <w:tcW w:w="774" w:type="dxa"/>
            <w:noWrap/>
            <w:hideMark/>
          </w:tcPr>
          <w:p w14:paraId="6E7E3992" w14:textId="77777777" w:rsidR="008F1A3B" w:rsidRPr="008F1A3B" w:rsidRDefault="008F1A3B" w:rsidP="008F1A3B">
            <w:r w:rsidRPr="008F1A3B">
              <w:t>78112</w:t>
            </w:r>
          </w:p>
        </w:tc>
        <w:tc>
          <w:tcPr>
            <w:tcW w:w="1469" w:type="dxa"/>
            <w:noWrap/>
            <w:hideMark/>
          </w:tcPr>
          <w:p w14:paraId="7B7396C3" w14:textId="77777777" w:rsidR="008F1A3B" w:rsidRPr="008F1A3B" w:rsidRDefault="008F1A3B">
            <w:r w:rsidRPr="008F1A3B">
              <w:t>OFF</w:t>
            </w:r>
          </w:p>
        </w:tc>
        <w:tc>
          <w:tcPr>
            <w:tcW w:w="2756" w:type="dxa"/>
            <w:noWrap/>
            <w:hideMark/>
          </w:tcPr>
          <w:p w14:paraId="1C6BB971" w14:textId="77777777" w:rsidR="008F1A3B" w:rsidRPr="008F1A3B" w:rsidRDefault="008F1A3B">
            <w:r w:rsidRPr="008F1A3B">
              <w:t>MyBaseThing.EngineName</w:t>
            </w:r>
          </w:p>
        </w:tc>
        <w:tc>
          <w:tcPr>
            <w:tcW w:w="5171" w:type="dxa"/>
            <w:noWrap/>
            <w:hideMark/>
          </w:tcPr>
          <w:p w14:paraId="6BB5EE9A" w14:textId="77777777" w:rsidR="008F1A3B" w:rsidRPr="008F1A3B" w:rsidRDefault="008F1A3B">
            <w:r w:rsidRPr="008F1A3B">
              <w:t>[{0}] Reconnect Failed - internal error</w:t>
            </w:r>
          </w:p>
        </w:tc>
      </w:tr>
      <w:tr w:rsidR="008F1A3B" w:rsidRPr="008F1A3B" w14:paraId="1F1182B0" w14:textId="77777777" w:rsidTr="008F1A3B">
        <w:trPr>
          <w:trHeight w:val="300"/>
        </w:trPr>
        <w:tc>
          <w:tcPr>
            <w:tcW w:w="774" w:type="dxa"/>
            <w:noWrap/>
            <w:hideMark/>
          </w:tcPr>
          <w:p w14:paraId="4529D758" w14:textId="77777777" w:rsidR="008F1A3B" w:rsidRPr="008F1A3B" w:rsidRDefault="008F1A3B" w:rsidP="008F1A3B">
            <w:r w:rsidRPr="008F1A3B">
              <w:t>78113</w:t>
            </w:r>
          </w:p>
        </w:tc>
        <w:tc>
          <w:tcPr>
            <w:tcW w:w="1469" w:type="dxa"/>
            <w:noWrap/>
            <w:hideMark/>
          </w:tcPr>
          <w:p w14:paraId="7137276D" w14:textId="77777777" w:rsidR="008F1A3B" w:rsidRPr="008F1A3B" w:rsidRDefault="008F1A3B">
            <w:r w:rsidRPr="008F1A3B">
              <w:t>OFF</w:t>
            </w:r>
          </w:p>
        </w:tc>
        <w:tc>
          <w:tcPr>
            <w:tcW w:w="2756" w:type="dxa"/>
            <w:noWrap/>
            <w:hideMark/>
          </w:tcPr>
          <w:p w14:paraId="6BF08658" w14:textId="77777777" w:rsidR="008F1A3B" w:rsidRPr="008F1A3B" w:rsidRDefault="008F1A3B">
            <w:r w:rsidRPr="008F1A3B">
              <w:t>MyBaseThing.EngineName</w:t>
            </w:r>
          </w:p>
        </w:tc>
        <w:tc>
          <w:tcPr>
            <w:tcW w:w="5171" w:type="dxa"/>
            <w:noWrap/>
            <w:hideMark/>
          </w:tcPr>
          <w:p w14:paraId="055EC0A7" w14:textId="77777777" w:rsidR="008F1A3B" w:rsidRPr="008F1A3B" w:rsidRDefault="008F1A3B">
            <w:r w:rsidRPr="008F1A3B">
              <w:t>[{0}] Certificate Verification failed</w:t>
            </w:r>
          </w:p>
        </w:tc>
      </w:tr>
      <w:tr w:rsidR="008F1A3B" w:rsidRPr="008F1A3B" w14:paraId="0C336AA3" w14:textId="77777777" w:rsidTr="008F1A3B">
        <w:trPr>
          <w:trHeight w:val="300"/>
        </w:trPr>
        <w:tc>
          <w:tcPr>
            <w:tcW w:w="774" w:type="dxa"/>
            <w:noWrap/>
            <w:hideMark/>
          </w:tcPr>
          <w:p w14:paraId="7DCF605E" w14:textId="77777777" w:rsidR="008F1A3B" w:rsidRPr="008F1A3B" w:rsidRDefault="008F1A3B" w:rsidP="008F1A3B">
            <w:r w:rsidRPr="008F1A3B">
              <w:t>78114</w:t>
            </w:r>
          </w:p>
        </w:tc>
        <w:tc>
          <w:tcPr>
            <w:tcW w:w="1469" w:type="dxa"/>
            <w:noWrap/>
            <w:hideMark/>
          </w:tcPr>
          <w:p w14:paraId="17B0EC77" w14:textId="77777777" w:rsidR="008F1A3B" w:rsidRPr="008F1A3B" w:rsidRDefault="008F1A3B">
            <w:r w:rsidRPr="008F1A3B">
              <w:t>OFF</w:t>
            </w:r>
          </w:p>
        </w:tc>
        <w:tc>
          <w:tcPr>
            <w:tcW w:w="2756" w:type="dxa"/>
            <w:noWrap/>
            <w:hideMark/>
          </w:tcPr>
          <w:p w14:paraId="796C3D83" w14:textId="77777777" w:rsidR="008F1A3B" w:rsidRPr="008F1A3B" w:rsidRDefault="008F1A3B">
            <w:r w:rsidRPr="008F1A3B">
              <w:t>MyBaseThing.EngineName</w:t>
            </w:r>
          </w:p>
        </w:tc>
        <w:tc>
          <w:tcPr>
            <w:tcW w:w="5171" w:type="dxa"/>
            <w:noWrap/>
            <w:hideMark/>
          </w:tcPr>
          <w:p w14:paraId="4880B1D7" w14:textId="77777777" w:rsidR="008F1A3B" w:rsidRPr="008F1A3B" w:rsidRDefault="008F1A3B">
            <w:r w:rsidRPr="008F1A3B">
              <w:t>[{0}]  Browsing Failed</w:t>
            </w:r>
          </w:p>
        </w:tc>
      </w:tr>
      <w:tr w:rsidR="008F1A3B" w:rsidRPr="008F1A3B" w14:paraId="7B715872" w14:textId="77777777" w:rsidTr="008F1A3B">
        <w:trPr>
          <w:trHeight w:val="300"/>
        </w:trPr>
        <w:tc>
          <w:tcPr>
            <w:tcW w:w="774" w:type="dxa"/>
            <w:noWrap/>
            <w:hideMark/>
          </w:tcPr>
          <w:p w14:paraId="2B8EA76A" w14:textId="77777777" w:rsidR="008F1A3B" w:rsidRPr="008F1A3B" w:rsidRDefault="008F1A3B" w:rsidP="008F1A3B">
            <w:r w:rsidRPr="008F1A3B">
              <w:t>78116</w:t>
            </w:r>
          </w:p>
        </w:tc>
        <w:tc>
          <w:tcPr>
            <w:tcW w:w="1469" w:type="dxa"/>
            <w:noWrap/>
            <w:hideMark/>
          </w:tcPr>
          <w:p w14:paraId="1AB949D4" w14:textId="77777777" w:rsidR="008F1A3B" w:rsidRPr="008F1A3B" w:rsidRDefault="008F1A3B">
            <w:r w:rsidRPr="008F1A3B">
              <w:t>ESSENTIALS</w:t>
            </w:r>
          </w:p>
        </w:tc>
        <w:tc>
          <w:tcPr>
            <w:tcW w:w="2756" w:type="dxa"/>
            <w:noWrap/>
            <w:hideMark/>
          </w:tcPr>
          <w:p w14:paraId="515205F5" w14:textId="77777777" w:rsidR="008F1A3B" w:rsidRPr="008F1A3B" w:rsidRDefault="008F1A3B">
            <w:r w:rsidRPr="008F1A3B">
              <w:t>MyBaseThing.EngineName</w:t>
            </w:r>
          </w:p>
        </w:tc>
        <w:tc>
          <w:tcPr>
            <w:tcW w:w="5171" w:type="dxa"/>
            <w:noWrap/>
            <w:hideMark/>
          </w:tcPr>
          <w:p w14:paraId="52BB6DD5" w14:textId="77777777" w:rsidR="008F1A3B" w:rsidRPr="008F1A3B" w:rsidRDefault="008F1A3B">
            <w:r w:rsidRPr="008F1A3B">
              <w:t>[{0}] Error browsing Server node. Continuing.</w:t>
            </w:r>
          </w:p>
        </w:tc>
      </w:tr>
      <w:tr w:rsidR="008F1A3B" w:rsidRPr="008F1A3B" w14:paraId="651B7F41" w14:textId="77777777" w:rsidTr="008F1A3B">
        <w:trPr>
          <w:trHeight w:val="300"/>
        </w:trPr>
        <w:tc>
          <w:tcPr>
            <w:tcW w:w="774" w:type="dxa"/>
            <w:noWrap/>
            <w:hideMark/>
          </w:tcPr>
          <w:p w14:paraId="465B05F9" w14:textId="77777777" w:rsidR="008F1A3B" w:rsidRPr="008F1A3B" w:rsidRDefault="008F1A3B" w:rsidP="008F1A3B">
            <w:r w:rsidRPr="008F1A3B">
              <w:t>78117</w:t>
            </w:r>
          </w:p>
        </w:tc>
        <w:tc>
          <w:tcPr>
            <w:tcW w:w="1469" w:type="dxa"/>
            <w:noWrap/>
            <w:hideMark/>
          </w:tcPr>
          <w:p w14:paraId="2D010557" w14:textId="77777777" w:rsidR="008F1A3B" w:rsidRPr="008F1A3B" w:rsidRDefault="008F1A3B">
            <w:r w:rsidRPr="008F1A3B">
              <w:t>OFF</w:t>
            </w:r>
          </w:p>
        </w:tc>
        <w:tc>
          <w:tcPr>
            <w:tcW w:w="2756" w:type="dxa"/>
            <w:noWrap/>
            <w:hideMark/>
          </w:tcPr>
          <w:p w14:paraId="1B3692F4" w14:textId="77777777" w:rsidR="008F1A3B" w:rsidRPr="008F1A3B" w:rsidRDefault="008F1A3B">
            <w:r w:rsidRPr="008F1A3B">
              <w:t>MyBaseThing.EngineName</w:t>
            </w:r>
          </w:p>
        </w:tc>
        <w:tc>
          <w:tcPr>
            <w:tcW w:w="5171" w:type="dxa"/>
            <w:noWrap/>
            <w:hideMark/>
          </w:tcPr>
          <w:p w14:paraId="17B064E6" w14:textId="77777777" w:rsidR="008F1A3B" w:rsidRPr="008F1A3B" w:rsidRDefault="008F1A3B">
            <w:r w:rsidRPr="008F1A3B">
              <w:t>[{0}] ReadAttributes Failed</w:t>
            </w:r>
          </w:p>
        </w:tc>
      </w:tr>
      <w:tr w:rsidR="008F1A3B" w:rsidRPr="008F1A3B" w14:paraId="61BD3821" w14:textId="77777777" w:rsidTr="008F1A3B">
        <w:trPr>
          <w:trHeight w:val="300"/>
        </w:trPr>
        <w:tc>
          <w:tcPr>
            <w:tcW w:w="774" w:type="dxa"/>
            <w:noWrap/>
            <w:hideMark/>
          </w:tcPr>
          <w:p w14:paraId="6AEDC730" w14:textId="77777777" w:rsidR="008F1A3B" w:rsidRPr="008F1A3B" w:rsidRDefault="008F1A3B" w:rsidP="008F1A3B">
            <w:r w:rsidRPr="008F1A3B">
              <w:t>78118</w:t>
            </w:r>
          </w:p>
        </w:tc>
        <w:tc>
          <w:tcPr>
            <w:tcW w:w="1469" w:type="dxa"/>
            <w:noWrap/>
            <w:hideMark/>
          </w:tcPr>
          <w:p w14:paraId="3EFF6FD4" w14:textId="77777777" w:rsidR="008F1A3B" w:rsidRPr="008F1A3B" w:rsidRDefault="008F1A3B">
            <w:r w:rsidRPr="008F1A3B">
              <w:t>ESSENTIALS</w:t>
            </w:r>
          </w:p>
        </w:tc>
        <w:tc>
          <w:tcPr>
            <w:tcW w:w="2756" w:type="dxa"/>
            <w:noWrap/>
            <w:hideMark/>
          </w:tcPr>
          <w:p w14:paraId="6871E75D" w14:textId="77777777" w:rsidR="008F1A3B" w:rsidRPr="008F1A3B" w:rsidRDefault="008F1A3B">
            <w:r w:rsidRPr="008F1A3B">
              <w:t>MyBaseThing.EngineName</w:t>
            </w:r>
          </w:p>
        </w:tc>
        <w:tc>
          <w:tcPr>
            <w:tcW w:w="5171" w:type="dxa"/>
            <w:noWrap/>
            <w:hideMark/>
          </w:tcPr>
          <w:p w14:paraId="74C5C255" w14:textId="77777777" w:rsidR="008F1A3B" w:rsidRPr="008F1A3B" w:rsidRDefault="008F1A3B">
            <w:r w:rsidRPr="008F1A3B">
              <w:t>[{0}] Duplicate Node Found: {1}</w:t>
            </w:r>
          </w:p>
        </w:tc>
      </w:tr>
      <w:tr w:rsidR="008F1A3B" w:rsidRPr="008F1A3B" w14:paraId="0F79DF82" w14:textId="77777777" w:rsidTr="008F1A3B">
        <w:trPr>
          <w:trHeight w:val="300"/>
        </w:trPr>
        <w:tc>
          <w:tcPr>
            <w:tcW w:w="774" w:type="dxa"/>
            <w:noWrap/>
            <w:hideMark/>
          </w:tcPr>
          <w:p w14:paraId="331F3091" w14:textId="77777777" w:rsidR="008F1A3B" w:rsidRPr="008F1A3B" w:rsidRDefault="008F1A3B" w:rsidP="008F1A3B">
            <w:r w:rsidRPr="008F1A3B">
              <w:t>78119</w:t>
            </w:r>
          </w:p>
        </w:tc>
        <w:tc>
          <w:tcPr>
            <w:tcW w:w="1469" w:type="dxa"/>
            <w:noWrap/>
            <w:hideMark/>
          </w:tcPr>
          <w:p w14:paraId="4E96F7B4" w14:textId="77777777" w:rsidR="008F1A3B" w:rsidRPr="008F1A3B" w:rsidRDefault="008F1A3B">
            <w:r w:rsidRPr="008F1A3B">
              <w:t>OFF</w:t>
            </w:r>
          </w:p>
        </w:tc>
        <w:tc>
          <w:tcPr>
            <w:tcW w:w="2756" w:type="dxa"/>
            <w:noWrap/>
            <w:hideMark/>
          </w:tcPr>
          <w:p w14:paraId="10A983BE" w14:textId="77777777" w:rsidR="008F1A3B" w:rsidRPr="008F1A3B" w:rsidRDefault="008F1A3B">
            <w:r w:rsidRPr="008F1A3B">
              <w:t>MyBaseThing.EngineName</w:t>
            </w:r>
          </w:p>
        </w:tc>
        <w:tc>
          <w:tcPr>
            <w:tcW w:w="5171" w:type="dxa"/>
            <w:noWrap/>
            <w:hideMark/>
          </w:tcPr>
          <w:p w14:paraId="522FD136" w14:textId="77777777" w:rsidR="008F1A3B" w:rsidRPr="008F1A3B" w:rsidRDefault="008F1A3B">
            <w:r w:rsidRPr="008F1A3B">
              <w:t>[{0}] Browser Exception</w:t>
            </w:r>
          </w:p>
        </w:tc>
      </w:tr>
      <w:tr w:rsidR="008F1A3B" w:rsidRPr="008F1A3B" w14:paraId="0EAA7C04" w14:textId="77777777" w:rsidTr="008F1A3B">
        <w:trPr>
          <w:trHeight w:val="300"/>
        </w:trPr>
        <w:tc>
          <w:tcPr>
            <w:tcW w:w="774" w:type="dxa"/>
            <w:noWrap/>
            <w:hideMark/>
          </w:tcPr>
          <w:p w14:paraId="51803E5D" w14:textId="77777777" w:rsidR="008F1A3B" w:rsidRPr="008F1A3B" w:rsidRDefault="008F1A3B" w:rsidP="008F1A3B">
            <w:r w:rsidRPr="008F1A3B">
              <w:t>78120</w:t>
            </w:r>
          </w:p>
        </w:tc>
        <w:tc>
          <w:tcPr>
            <w:tcW w:w="1469" w:type="dxa"/>
            <w:noWrap/>
            <w:hideMark/>
          </w:tcPr>
          <w:p w14:paraId="3FE56235" w14:textId="77777777" w:rsidR="008F1A3B" w:rsidRPr="008F1A3B" w:rsidRDefault="008F1A3B">
            <w:r w:rsidRPr="008F1A3B">
              <w:t>OFF</w:t>
            </w:r>
          </w:p>
        </w:tc>
        <w:tc>
          <w:tcPr>
            <w:tcW w:w="2756" w:type="dxa"/>
            <w:noWrap/>
            <w:hideMark/>
          </w:tcPr>
          <w:p w14:paraId="5DF55EB9" w14:textId="77777777" w:rsidR="008F1A3B" w:rsidRPr="008F1A3B" w:rsidRDefault="008F1A3B">
            <w:r w:rsidRPr="008F1A3B">
              <w:t>MyBaseThing.EngineName</w:t>
            </w:r>
          </w:p>
        </w:tc>
        <w:tc>
          <w:tcPr>
            <w:tcW w:w="5171" w:type="dxa"/>
            <w:noWrap/>
            <w:hideMark/>
          </w:tcPr>
          <w:p w14:paraId="293FC663" w14:textId="77777777" w:rsidR="008F1A3B" w:rsidRPr="008F1A3B" w:rsidRDefault="008F1A3B">
            <w:r w:rsidRPr="008F1A3B">
              <w:t>[{0}] ReadAttributes Failed</w:t>
            </w:r>
          </w:p>
        </w:tc>
      </w:tr>
      <w:tr w:rsidR="008F1A3B" w:rsidRPr="008F1A3B" w14:paraId="410F75E9" w14:textId="77777777" w:rsidTr="008F1A3B">
        <w:trPr>
          <w:trHeight w:val="300"/>
        </w:trPr>
        <w:tc>
          <w:tcPr>
            <w:tcW w:w="774" w:type="dxa"/>
            <w:noWrap/>
            <w:hideMark/>
          </w:tcPr>
          <w:p w14:paraId="3D6453D6" w14:textId="77777777" w:rsidR="008F1A3B" w:rsidRPr="008F1A3B" w:rsidRDefault="008F1A3B" w:rsidP="008F1A3B">
            <w:r w:rsidRPr="008F1A3B">
              <w:t>78121</w:t>
            </w:r>
          </w:p>
        </w:tc>
        <w:tc>
          <w:tcPr>
            <w:tcW w:w="1469" w:type="dxa"/>
            <w:noWrap/>
            <w:hideMark/>
          </w:tcPr>
          <w:p w14:paraId="4CF0FCED" w14:textId="77777777" w:rsidR="008F1A3B" w:rsidRPr="008F1A3B" w:rsidRDefault="008F1A3B" w:rsidP="008F1A3B"/>
        </w:tc>
        <w:tc>
          <w:tcPr>
            <w:tcW w:w="2756" w:type="dxa"/>
            <w:noWrap/>
            <w:hideMark/>
          </w:tcPr>
          <w:p w14:paraId="5423F52D" w14:textId="77777777" w:rsidR="008F1A3B" w:rsidRPr="008F1A3B" w:rsidRDefault="008F1A3B">
            <w:r w:rsidRPr="008F1A3B">
              <w:t>MyBaseThing.EngineName</w:t>
            </w:r>
          </w:p>
        </w:tc>
        <w:tc>
          <w:tcPr>
            <w:tcW w:w="5171" w:type="dxa"/>
            <w:noWrap/>
            <w:hideMark/>
          </w:tcPr>
          <w:p w14:paraId="02819A77" w14:textId="77777777" w:rsidR="008F1A3B" w:rsidRPr="008F1A3B" w:rsidRDefault="008F1A3B">
            <w:r w:rsidRPr="008F1A3B">
              <w:t>[{0}] Browser Exception</w:t>
            </w:r>
          </w:p>
        </w:tc>
      </w:tr>
      <w:tr w:rsidR="008F1A3B" w:rsidRPr="008F1A3B" w14:paraId="2DC6EED0" w14:textId="77777777" w:rsidTr="008F1A3B">
        <w:trPr>
          <w:trHeight w:val="300"/>
        </w:trPr>
        <w:tc>
          <w:tcPr>
            <w:tcW w:w="774" w:type="dxa"/>
            <w:noWrap/>
            <w:hideMark/>
          </w:tcPr>
          <w:p w14:paraId="092B4BB5" w14:textId="77777777" w:rsidR="008F1A3B" w:rsidRPr="008F1A3B" w:rsidRDefault="008F1A3B" w:rsidP="008F1A3B">
            <w:r w:rsidRPr="008F1A3B">
              <w:t>78102</w:t>
            </w:r>
          </w:p>
        </w:tc>
        <w:tc>
          <w:tcPr>
            <w:tcW w:w="1469" w:type="dxa"/>
            <w:noWrap/>
            <w:hideMark/>
          </w:tcPr>
          <w:p w14:paraId="5D0423FC" w14:textId="77777777" w:rsidR="008F1A3B" w:rsidRPr="008F1A3B" w:rsidRDefault="008F1A3B">
            <w:r w:rsidRPr="008F1A3B">
              <w:t>FULLVERBOSE</w:t>
            </w:r>
          </w:p>
        </w:tc>
        <w:tc>
          <w:tcPr>
            <w:tcW w:w="2756" w:type="dxa"/>
            <w:noWrap/>
            <w:hideMark/>
          </w:tcPr>
          <w:p w14:paraId="02E57476" w14:textId="77777777" w:rsidR="008F1A3B" w:rsidRPr="008F1A3B" w:rsidRDefault="008F1A3B">
            <w:r w:rsidRPr="008F1A3B">
              <w:t>MyBaseThing.EngineName</w:t>
            </w:r>
          </w:p>
        </w:tc>
        <w:tc>
          <w:tcPr>
            <w:tcW w:w="5171" w:type="dxa"/>
            <w:noWrap/>
            <w:hideMark/>
          </w:tcPr>
          <w:p w14:paraId="37B17449" w14:textId="77777777" w:rsidR="008F1A3B" w:rsidRPr="008F1A3B" w:rsidRDefault="008F1A3B">
            <w:r w:rsidRPr="008F1A3B">
              <w:t>Tag init for tag {m_Tag}</w:t>
            </w:r>
          </w:p>
        </w:tc>
      </w:tr>
      <w:tr w:rsidR="008F1A3B" w:rsidRPr="008F1A3B" w14:paraId="596207E5" w14:textId="77777777" w:rsidTr="008F1A3B">
        <w:trPr>
          <w:trHeight w:val="300"/>
        </w:trPr>
        <w:tc>
          <w:tcPr>
            <w:tcW w:w="774" w:type="dxa"/>
            <w:noWrap/>
            <w:hideMark/>
          </w:tcPr>
          <w:p w14:paraId="43C46752" w14:textId="77777777" w:rsidR="008F1A3B" w:rsidRPr="008F1A3B" w:rsidRDefault="008F1A3B" w:rsidP="008F1A3B">
            <w:r w:rsidRPr="008F1A3B">
              <w:t>78102</w:t>
            </w:r>
          </w:p>
        </w:tc>
        <w:tc>
          <w:tcPr>
            <w:tcW w:w="1469" w:type="dxa"/>
            <w:noWrap/>
            <w:hideMark/>
          </w:tcPr>
          <w:p w14:paraId="60BC92BF" w14:textId="77777777" w:rsidR="008F1A3B" w:rsidRPr="008F1A3B" w:rsidRDefault="008F1A3B">
            <w:r w:rsidRPr="008F1A3B">
              <w:t>FULLVERBOSE</w:t>
            </w:r>
          </w:p>
        </w:tc>
        <w:tc>
          <w:tcPr>
            <w:tcW w:w="2756" w:type="dxa"/>
            <w:noWrap/>
            <w:hideMark/>
          </w:tcPr>
          <w:p w14:paraId="3D56A10C" w14:textId="77777777" w:rsidR="008F1A3B" w:rsidRPr="008F1A3B" w:rsidRDefault="008F1A3B">
            <w:r w:rsidRPr="008F1A3B">
              <w:t>MyBaseThing.EngineName</w:t>
            </w:r>
          </w:p>
        </w:tc>
        <w:tc>
          <w:tcPr>
            <w:tcW w:w="5171" w:type="dxa"/>
            <w:noWrap/>
            <w:hideMark/>
          </w:tcPr>
          <w:p w14:paraId="3F6D2645" w14:textId="77777777" w:rsidR="008F1A3B" w:rsidRPr="008F1A3B" w:rsidRDefault="008F1A3B">
            <w:r w:rsidRPr="008F1A3B">
              <w:t>Monitoring tag due to DontMonitor property change {m_Tag}</w:t>
            </w:r>
          </w:p>
        </w:tc>
      </w:tr>
    </w:tbl>
    <w:p w14:paraId="341E54AD" w14:textId="6338B1C1" w:rsidR="008F1A3B" w:rsidRDefault="008F1A3B" w:rsidP="00C47591"/>
    <w:p w14:paraId="11082730" w14:textId="77777777" w:rsidR="008F1A3B" w:rsidRDefault="008F1A3B" w:rsidP="00C47591"/>
    <w:sectPr w:rsidR="008F1A3B">
      <w:headerReference w:type="default" r:id="rId55"/>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159AA" w14:textId="77777777" w:rsidR="00CD0B9C" w:rsidRDefault="00CD0B9C" w:rsidP="00E11435">
      <w:pPr>
        <w:spacing w:after="0" w:line="240" w:lineRule="auto"/>
      </w:pPr>
      <w:r>
        <w:separator/>
      </w:r>
    </w:p>
  </w:endnote>
  <w:endnote w:type="continuationSeparator" w:id="0">
    <w:p w14:paraId="3FA9E033" w14:textId="77777777" w:rsidR="00CD0B9C" w:rsidRDefault="00CD0B9C" w:rsidP="00E11435">
      <w:pPr>
        <w:spacing w:after="0" w:line="240" w:lineRule="auto"/>
      </w:pPr>
      <w:r>
        <w:continuationSeparator/>
      </w:r>
    </w:p>
  </w:endnote>
  <w:endnote w:type="continuationNotice" w:id="1">
    <w:p w14:paraId="0066ABD4" w14:textId="77777777" w:rsidR="00CD0B9C" w:rsidRDefault="00CD0B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248451"/>
      <w:docPartObj>
        <w:docPartGallery w:val="Page Numbers (Bottom of Page)"/>
        <w:docPartUnique/>
      </w:docPartObj>
    </w:sdtPr>
    <w:sdtContent>
      <w:sdt>
        <w:sdtPr>
          <w:id w:val="1728636285"/>
          <w:docPartObj>
            <w:docPartGallery w:val="Page Numbers (Top of Page)"/>
            <w:docPartUnique/>
          </w:docPartObj>
        </w:sdtPr>
        <w:sdtContent>
          <w:p w14:paraId="23E21639" w14:textId="331D9DEA" w:rsidR="00CD0B9C" w:rsidRDefault="00CD0B9C" w:rsidP="00E1143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13</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B0FCD" w14:textId="77777777" w:rsidR="00CD0B9C" w:rsidRDefault="00CD0B9C" w:rsidP="00E11435">
      <w:pPr>
        <w:spacing w:after="0" w:line="240" w:lineRule="auto"/>
      </w:pPr>
      <w:r>
        <w:separator/>
      </w:r>
    </w:p>
  </w:footnote>
  <w:footnote w:type="continuationSeparator" w:id="0">
    <w:p w14:paraId="0068CF55" w14:textId="77777777" w:rsidR="00CD0B9C" w:rsidRDefault="00CD0B9C" w:rsidP="00E11435">
      <w:pPr>
        <w:spacing w:after="0" w:line="240" w:lineRule="auto"/>
      </w:pPr>
      <w:r>
        <w:continuationSeparator/>
      </w:r>
    </w:p>
  </w:footnote>
  <w:footnote w:type="continuationNotice" w:id="1">
    <w:p w14:paraId="5B528B8B" w14:textId="77777777" w:rsidR="00CD0B9C" w:rsidRDefault="00CD0B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5C7B9" w14:textId="77777777" w:rsidR="00CD0B9C" w:rsidRDefault="00CD0B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F263E"/>
    <w:multiLevelType w:val="hybridMultilevel"/>
    <w:tmpl w:val="225A2FBC"/>
    <w:lvl w:ilvl="0" w:tplc="9030F192">
      <w:start w:val="78"/>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5B56B7"/>
    <w:multiLevelType w:val="hybridMultilevel"/>
    <w:tmpl w:val="77989B40"/>
    <w:lvl w:ilvl="0" w:tplc="04090011">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84041070">
      <w:start w:val="2"/>
      <w:numFmt w:val="bullet"/>
      <w:lvlText w:val=""/>
      <w:lvlJc w:val="left"/>
      <w:pPr>
        <w:ind w:left="2340" w:hanging="360"/>
      </w:pPr>
      <w:rPr>
        <w:rFonts w:ascii="Wingdings" w:eastAsiaTheme="minorHAnsi" w:hAnsi="Wingdings" w:cstheme="minorBidi" w:hint="default"/>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845CD"/>
    <w:multiLevelType w:val="hybridMultilevel"/>
    <w:tmpl w:val="2714A452"/>
    <w:lvl w:ilvl="0" w:tplc="B45E0988">
      <w:numFmt w:val="bullet"/>
      <w:lvlText w:val=""/>
      <w:lvlJc w:val="left"/>
      <w:pPr>
        <w:ind w:left="720" w:hanging="360"/>
      </w:pPr>
      <w:rPr>
        <w:rFonts w:ascii="Wingdings" w:eastAsia="Times New Roman"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265897"/>
    <w:multiLevelType w:val="multilevel"/>
    <w:tmpl w:val="3C9C9F0E"/>
    <w:lvl w:ilvl="0">
      <w:start w:val="1"/>
      <w:numFmt w:val="decimal"/>
      <w:pStyle w:val="Heading1"/>
      <w:lvlText w:val="Chapter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3E44715C"/>
    <w:multiLevelType w:val="hybridMultilevel"/>
    <w:tmpl w:val="4E662E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CE76FD4"/>
    <w:multiLevelType w:val="hybridMultilevel"/>
    <w:tmpl w:val="A2C04C3C"/>
    <w:lvl w:ilvl="0" w:tplc="FD2E74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3F2EA4"/>
    <w:multiLevelType w:val="hybridMultilevel"/>
    <w:tmpl w:val="D908A1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0"/>
  </w:num>
  <w:num w:numId="5">
    <w:abstractNumId w:val="2"/>
  </w:num>
  <w:num w:numId="6">
    <w:abstractNumId w:val="6"/>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linkStyl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EFA"/>
    <w:rsid w:val="00000348"/>
    <w:rsid w:val="00010347"/>
    <w:rsid w:val="00011A3B"/>
    <w:rsid w:val="00012430"/>
    <w:rsid w:val="000130D0"/>
    <w:rsid w:val="000171E2"/>
    <w:rsid w:val="00023D97"/>
    <w:rsid w:val="00035191"/>
    <w:rsid w:val="0003668D"/>
    <w:rsid w:val="00036CCF"/>
    <w:rsid w:val="00040D26"/>
    <w:rsid w:val="0004720D"/>
    <w:rsid w:val="00054193"/>
    <w:rsid w:val="0005511E"/>
    <w:rsid w:val="00060324"/>
    <w:rsid w:val="000704EF"/>
    <w:rsid w:val="0007462D"/>
    <w:rsid w:val="000752E8"/>
    <w:rsid w:val="000826D4"/>
    <w:rsid w:val="000845F4"/>
    <w:rsid w:val="00085DEE"/>
    <w:rsid w:val="00085F71"/>
    <w:rsid w:val="00086499"/>
    <w:rsid w:val="00095028"/>
    <w:rsid w:val="00095E6E"/>
    <w:rsid w:val="000A252B"/>
    <w:rsid w:val="000A5A41"/>
    <w:rsid w:val="000B0131"/>
    <w:rsid w:val="000B6C30"/>
    <w:rsid w:val="000C5136"/>
    <w:rsid w:val="000D2939"/>
    <w:rsid w:val="000F6A68"/>
    <w:rsid w:val="000F6D39"/>
    <w:rsid w:val="001016A6"/>
    <w:rsid w:val="0011257E"/>
    <w:rsid w:val="001142DE"/>
    <w:rsid w:val="00116510"/>
    <w:rsid w:val="00120333"/>
    <w:rsid w:val="00120546"/>
    <w:rsid w:val="00132E9E"/>
    <w:rsid w:val="00136284"/>
    <w:rsid w:val="00136C8E"/>
    <w:rsid w:val="00140F51"/>
    <w:rsid w:val="00145468"/>
    <w:rsid w:val="0015133C"/>
    <w:rsid w:val="00154162"/>
    <w:rsid w:val="001544C7"/>
    <w:rsid w:val="00155CF5"/>
    <w:rsid w:val="001604BF"/>
    <w:rsid w:val="00165D92"/>
    <w:rsid w:val="001767FE"/>
    <w:rsid w:val="001815AE"/>
    <w:rsid w:val="001831C7"/>
    <w:rsid w:val="00183AC0"/>
    <w:rsid w:val="00186D54"/>
    <w:rsid w:val="00187C28"/>
    <w:rsid w:val="001901A1"/>
    <w:rsid w:val="001937D2"/>
    <w:rsid w:val="001A08E2"/>
    <w:rsid w:val="001B1AB8"/>
    <w:rsid w:val="001B2CF9"/>
    <w:rsid w:val="001B2DAE"/>
    <w:rsid w:val="001B3536"/>
    <w:rsid w:val="001B650F"/>
    <w:rsid w:val="001B6F79"/>
    <w:rsid w:val="001C2ECE"/>
    <w:rsid w:val="001C3661"/>
    <w:rsid w:val="001D3A43"/>
    <w:rsid w:val="001E2AD1"/>
    <w:rsid w:val="001E3C09"/>
    <w:rsid w:val="001E5057"/>
    <w:rsid w:val="001E6294"/>
    <w:rsid w:val="001F5CB5"/>
    <w:rsid w:val="0020454D"/>
    <w:rsid w:val="00204C29"/>
    <w:rsid w:val="002050A4"/>
    <w:rsid w:val="002140A6"/>
    <w:rsid w:val="0021768B"/>
    <w:rsid w:val="002208C6"/>
    <w:rsid w:val="00223C63"/>
    <w:rsid w:val="00226F41"/>
    <w:rsid w:val="00236654"/>
    <w:rsid w:val="0024420E"/>
    <w:rsid w:val="00254696"/>
    <w:rsid w:val="00255230"/>
    <w:rsid w:val="002605A4"/>
    <w:rsid w:val="00271D11"/>
    <w:rsid w:val="00273214"/>
    <w:rsid w:val="002756D6"/>
    <w:rsid w:val="002808BD"/>
    <w:rsid w:val="0028217A"/>
    <w:rsid w:val="0028394F"/>
    <w:rsid w:val="00283E90"/>
    <w:rsid w:val="00285F1C"/>
    <w:rsid w:val="00286F22"/>
    <w:rsid w:val="0029146F"/>
    <w:rsid w:val="0029155F"/>
    <w:rsid w:val="00291E43"/>
    <w:rsid w:val="00292B2E"/>
    <w:rsid w:val="002947A6"/>
    <w:rsid w:val="00296780"/>
    <w:rsid w:val="00297B32"/>
    <w:rsid w:val="00297EC0"/>
    <w:rsid w:val="002A2445"/>
    <w:rsid w:val="002A2D42"/>
    <w:rsid w:val="002A528C"/>
    <w:rsid w:val="002A6164"/>
    <w:rsid w:val="002B2BBC"/>
    <w:rsid w:val="002B3F45"/>
    <w:rsid w:val="002B7333"/>
    <w:rsid w:val="002C6081"/>
    <w:rsid w:val="002D2D49"/>
    <w:rsid w:val="002D2EFA"/>
    <w:rsid w:val="002D5C0D"/>
    <w:rsid w:val="002D7DDF"/>
    <w:rsid w:val="002E3383"/>
    <w:rsid w:val="002E3F4B"/>
    <w:rsid w:val="002F0505"/>
    <w:rsid w:val="002F322B"/>
    <w:rsid w:val="002F549B"/>
    <w:rsid w:val="002F57D8"/>
    <w:rsid w:val="002F691C"/>
    <w:rsid w:val="003061B8"/>
    <w:rsid w:val="00307101"/>
    <w:rsid w:val="003103EE"/>
    <w:rsid w:val="003145F2"/>
    <w:rsid w:val="00317D19"/>
    <w:rsid w:val="0032396C"/>
    <w:rsid w:val="00324EC3"/>
    <w:rsid w:val="00327497"/>
    <w:rsid w:val="00327A5D"/>
    <w:rsid w:val="00330FFA"/>
    <w:rsid w:val="00341D76"/>
    <w:rsid w:val="00345B63"/>
    <w:rsid w:val="003461BA"/>
    <w:rsid w:val="00347E7C"/>
    <w:rsid w:val="00350943"/>
    <w:rsid w:val="00352565"/>
    <w:rsid w:val="0035366C"/>
    <w:rsid w:val="00355E51"/>
    <w:rsid w:val="00355F9F"/>
    <w:rsid w:val="003608C1"/>
    <w:rsid w:val="00360D4D"/>
    <w:rsid w:val="00361D90"/>
    <w:rsid w:val="00365E08"/>
    <w:rsid w:val="00367328"/>
    <w:rsid w:val="00372DE8"/>
    <w:rsid w:val="00373747"/>
    <w:rsid w:val="003746EC"/>
    <w:rsid w:val="003777B3"/>
    <w:rsid w:val="00382892"/>
    <w:rsid w:val="003829AE"/>
    <w:rsid w:val="00383458"/>
    <w:rsid w:val="00383B74"/>
    <w:rsid w:val="00386752"/>
    <w:rsid w:val="003877C0"/>
    <w:rsid w:val="00391180"/>
    <w:rsid w:val="003926FF"/>
    <w:rsid w:val="0039584C"/>
    <w:rsid w:val="003A2ECB"/>
    <w:rsid w:val="003A36ED"/>
    <w:rsid w:val="003A3E7D"/>
    <w:rsid w:val="003B0471"/>
    <w:rsid w:val="003B060E"/>
    <w:rsid w:val="003B170D"/>
    <w:rsid w:val="003B6E7D"/>
    <w:rsid w:val="003C22FE"/>
    <w:rsid w:val="003C6415"/>
    <w:rsid w:val="003D4EB7"/>
    <w:rsid w:val="003E0E13"/>
    <w:rsid w:val="003E1A10"/>
    <w:rsid w:val="003E5A6D"/>
    <w:rsid w:val="003F7011"/>
    <w:rsid w:val="00404841"/>
    <w:rsid w:val="004052B6"/>
    <w:rsid w:val="004055E9"/>
    <w:rsid w:val="00405A26"/>
    <w:rsid w:val="004103A6"/>
    <w:rsid w:val="00411A30"/>
    <w:rsid w:val="00413750"/>
    <w:rsid w:val="00415CE0"/>
    <w:rsid w:val="0041657E"/>
    <w:rsid w:val="0042002B"/>
    <w:rsid w:val="0042019A"/>
    <w:rsid w:val="004201E4"/>
    <w:rsid w:val="00421AAB"/>
    <w:rsid w:val="00423020"/>
    <w:rsid w:val="004238EA"/>
    <w:rsid w:val="00426297"/>
    <w:rsid w:val="0043604F"/>
    <w:rsid w:val="00440506"/>
    <w:rsid w:val="00447BF1"/>
    <w:rsid w:val="0045116F"/>
    <w:rsid w:val="00453835"/>
    <w:rsid w:val="00453F22"/>
    <w:rsid w:val="004565F4"/>
    <w:rsid w:val="004634E6"/>
    <w:rsid w:val="004638FF"/>
    <w:rsid w:val="00463B7E"/>
    <w:rsid w:val="00465FD3"/>
    <w:rsid w:val="00466707"/>
    <w:rsid w:val="00466EB0"/>
    <w:rsid w:val="00470043"/>
    <w:rsid w:val="00472208"/>
    <w:rsid w:val="00474437"/>
    <w:rsid w:val="004809FD"/>
    <w:rsid w:val="00483FA2"/>
    <w:rsid w:val="0049066A"/>
    <w:rsid w:val="0049289E"/>
    <w:rsid w:val="00497B5F"/>
    <w:rsid w:val="004A357A"/>
    <w:rsid w:val="004A72BC"/>
    <w:rsid w:val="004A7B34"/>
    <w:rsid w:val="004B4D2D"/>
    <w:rsid w:val="004B7F57"/>
    <w:rsid w:val="004C7B6E"/>
    <w:rsid w:val="004D138D"/>
    <w:rsid w:val="004D4613"/>
    <w:rsid w:val="004E0F1B"/>
    <w:rsid w:val="004E180D"/>
    <w:rsid w:val="004E3741"/>
    <w:rsid w:val="004F0574"/>
    <w:rsid w:val="004F0FA9"/>
    <w:rsid w:val="004F4004"/>
    <w:rsid w:val="004F45A4"/>
    <w:rsid w:val="00505B13"/>
    <w:rsid w:val="00511AD9"/>
    <w:rsid w:val="0051362F"/>
    <w:rsid w:val="00514D22"/>
    <w:rsid w:val="00516ADB"/>
    <w:rsid w:val="0051767F"/>
    <w:rsid w:val="0052378F"/>
    <w:rsid w:val="00533566"/>
    <w:rsid w:val="005350A6"/>
    <w:rsid w:val="00540CC3"/>
    <w:rsid w:val="00543747"/>
    <w:rsid w:val="00544088"/>
    <w:rsid w:val="00546C63"/>
    <w:rsid w:val="00550E3C"/>
    <w:rsid w:val="0055168A"/>
    <w:rsid w:val="00552946"/>
    <w:rsid w:val="005534F2"/>
    <w:rsid w:val="00557E4E"/>
    <w:rsid w:val="00560885"/>
    <w:rsid w:val="0056747F"/>
    <w:rsid w:val="0057015C"/>
    <w:rsid w:val="00570DA6"/>
    <w:rsid w:val="00572B13"/>
    <w:rsid w:val="0057692C"/>
    <w:rsid w:val="00576FE2"/>
    <w:rsid w:val="00583502"/>
    <w:rsid w:val="00583C29"/>
    <w:rsid w:val="005855DD"/>
    <w:rsid w:val="0059415F"/>
    <w:rsid w:val="005A14E9"/>
    <w:rsid w:val="005A3830"/>
    <w:rsid w:val="005A4D9E"/>
    <w:rsid w:val="005A575C"/>
    <w:rsid w:val="005A6E8A"/>
    <w:rsid w:val="005A6F3F"/>
    <w:rsid w:val="005B315B"/>
    <w:rsid w:val="005B4081"/>
    <w:rsid w:val="005B764D"/>
    <w:rsid w:val="005B773D"/>
    <w:rsid w:val="005C0C4C"/>
    <w:rsid w:val="005C2685"/>
    <w:rsid w:val="005C2C75"/>
    <w:rsid w:val="005C4240"/>
    <w:rsid w:val="005C6E53"/>
    <w:rsid w:val="005D0D10"/>
    <w:rsid w:val="005D298C"/>
    <w:rsid w:val="005D77C8"/>
    <w:rsid w:val="005D7D32"/>
    <w:rsid w:val="005E0749"/>
    <w:rsid w:val="005E2CB1"/>
    <w:rsid w:val="005E78D9"/>
    <w:rsid w:val="005F08E0"/>
    <w:rsid w:val="005F093D"/>
    <w:rsid w:val="005F21E4"/>
    <w:rsid w:val="005F5665"/>
    <w:rsid w:val="005F56FD"/>
    <w:rsid w:val="005F673C"/>
    <w:rsid w:val="006026F4"/>
    <w:rsid w:val="00603C5E"/>
    <w:rsid w:val="006068E1"/>
    <w:rsid w:val="00606F09"/>
    <w:rsid w:val="006125F9"/>
    <w:rsid w:val="00615BE4"/>
    <w:rsid w:val="00615CC0"/>
    <w:rsid w:val="00616F9D"/>
    <w:rsid w:val="00621397"/>
    <w:rsid w:val="00624F4D"/>
    <w:rsid w:val="00630AC8"/>
    <w:rsid w:val="0063241E"/>
    <w:rsid w:val="0063248C"/>
    <w:rsid w:val="00632C63"/>
    <w:rsid w:val="00641240"/>
    <w:rsid w:val="00641A1E"/>
    <w:rsid w:val="006518E1"/>
    <w:rsid w:val="0065522F"/>
    <w:rsid w:val="0066001B"/>
    <w:rsid w:val="006605F7"/>
    <w:rsid w:val="006616BC"/>
    <w:rsid w:val="00664C85"/>
    <w:rsid w:val="0066600F"/>
    <w:rsid w:val="006749D4"/>
    <w:rsid w:val="006871C0"/>
    <w:rsid w:val="006A10B2"/>
    <w:rsid w:val="006B3A5A"/>
    <w:rsid w:val="006C034E"/>
    <w:rsid w:val="006C5FED"/>
    <w:rsid w:val="006C6586"/>
    <w:rsid w:val="006C698C"/>
    <w:rsid w:val="006D3868"/>
    <w:rsid w:val="006E036D"/>
    <w:rsid w:val="006E1C92"/>
    <w:rsid w:val="006E1CAE"/>
    <w:rsid w:val="006E2B89"/>
    <w:rsid w:val="006E3752"/>
    <w:rsid w:val="006E4522"/>
    <w:rsid w:val="006F5908"/>
    <w:rsid w:val="006F6D0A"/>
    <w:rsid w:val="00703E1A"/>
    <w:rsid w:val="00705261"/>
    <w:rsid w:val="0070619B"/>
    <w:rsid w:val="00710098"/>
    <w:rsid w:val="00713F3C"/>
    <w:rsid w:val="00721C90"/>
    <w:rsid w:val="007227B3"/>
    <w:rsid w:val="00724A65"/>
    <w:rsid w:val="00725044"/>
    <w:rsid w:val="00725CA4"/>
    <w:rsid w:val="00727A69"/>
    <w:rsid w:val="00727D46"/>
    <w:rsid w:val="007325C0"/>
    <w:rsid w:val="007329C8"/>
    <w:rsid w:val="00732C4C"/>
    <w:rsid w:val="007372A3"/>
    <w:rsid w:val="00740590"/>
    <w:rsid w:val="00741AA2"/>
    <w:rsid w:val="007423C9"/>
    <w:rsid w:val="00742DAF"/>
    <w:rsid w:val="00742FAB"/>
    <w:rsid w:val="0074644D"/>
    <w:rsid w:val="00750907"/>
    <w:rsid w:val="00751AD5"/>
    <w:rsid w:val="00755395"/>
    <w:rsid w:val="00757E71"/>
    <w:rsid w:val="00761F1F"/>
    <w:rsid w:val="00764787"/>
    <w:rsid w:val="00767970"/>
    <w:rsid w:val="007700A5"/>
    <w:rsid w:val="007728D9"/>
    <w:rsid w:val="00773F91"/>
    <w:rsid w:val="007741FC"/>
    <w:rsid w:val="0077562E"/>
    <w:rsid w:val="00777961"/>
    <w:rsid w:val="007859DF"/>
    <w:rsid w:val="0078657F"/>
    <w:rsid w:val="00793E1B"/>
    <w:rsid w:val="007A6770"/>
    <w:rsid w:val="007B4389"/>
    <w:rsid w:val="007C3D27"/>
    <w:rsid w:val="007C3DDB"/>
    <w:rsid w:val="007C7AE8"/>
    <w:rsid w:val="007D0BE7"/>
    <w:rsid w:val="007D0EA2"/>
    <w:rsid w:val="007D381F"/>
    <w:rsid w:val="007D618B"/>
    <w:rsid w:val="007D7227"/>
    <w:rsid w:val="007F5CCE"/>
    <w:rsid w:val="00800670"/>
    <w:rsid w:val="00801C26"/>
    <w:rsid w:val="008020A6"/>
    <w:rsid w:val="0080463D"/>
    <w:rsid w:val="0080592E"/>
    <w:rsid w:val="008074D7"/>
    <w:rsid w:val="00811808"/>
    <w:rsid w:val="00811B18"/>
    <w:rsid w:val="00814751"/>
    <w:rsid w:val="00816465"/>
    <w:rsid w:val="008168C3"/>
    <w:rsid w:val="00816B63"/>
    <w:rsid w:val="00817EC8"/>
    <w:rsid w:val="00820C0B"/>
    <w:rsid w:val="00826FE4"/>
    <w:rsid w:val="0083357E"/>
    <w:rsid w:val="0083550F"/>
    <w:rsid w:val="00835DB3"/>
    <w:rsid w:val="00841604"/>
    <w:rsid w:val="008428EE"/>
    <w:rsid w:val="00845259"/>
    <w:rsid w:val="00851171"/>
    <w:rsid w:val="008523AD"/>
    <w:rsid w:val="00852E8C"/>
    <w:rsid w:val="00856957"/>
    <w:rsid w:val="00856A4D"/>
    <w:rsid w:val="00862BB1"/>
    <w:rsid w:val="00863F4F"/>
    <w:rsid w:val="00864E44"/>
    <w:rsid w:val="008802D6"/>
    <w:rsid w:val="008829F2"/>
    <w:rsid w:val="008831C3"/>
    <w:rsid w:val="00886801"/>
    <w:rsid w:val="00890297"/>
    <w:rsid w:val="008904B1"/>
    <w:rsid w:val="00891A74"/>
    <w:rsid w:val="00891B80"/>
    <w:rsid w:val="00896002"/>
    <w:rsid w:val="008A3ACA"/>
    <w:rsid w:val="008B0B77"/>
    <w:rsid w:val="008B1622"/>
    <w:rsid w:val="008B24F2"/>
    <w:rsid w:val="008B3772"/>
    <w:rsid w:val="008B7CC5"/>
    <w:rsid w:val="008C1440"/>
    <w:rsid w:val="008D2239"/>
    <w:rsid w:val="008D6441"/>
    <w:rsid w:val="008D7DCF"/>
    <w:rsid w:val="008E0398"/>
    <w:rsid w:val="008E188D"/>
    <w:rsid w:val="008E4E06"/>
    <w:rsid w:val="008E6085"/>
    <w:rsid w:val="008F1A3B"/>
    <w:rsid w:val="008F2CDB"/>
    <w:rsid w:val="008F2EF6"/>
    <w:rsid w:val="009022A6"/>
    <w:rsid w:val="00914A9F"/>
    <w:rsid w:val="00914AA2"/>
    <w:rsid w:val="00914CD7"/>
    <w:rsid w:val="00920D8F"/>
    <w:rsid w:val="00921B86"/>
    <w:rsid w:val="00926C9B"/>
    <w:rsid w:val="009273F9"/>
    <w:rsid w:val="00931511"/>
    <w:rsid w:val="009400A8"/>
    <w:rsid w:val="00940861"/>
    <w:rsid w:val="009413B8"/>
    <w:rsid w:val="00941C5A"/>
    <w:rsid w:val="00941EBA"/>
    <w:rsid w:val="00944FC9"/>
    <w:rsid w:val="009473F5"/>
    <w:rsid w:val="00954C5E"/>
    <w:rsid w:val="00954DD2"/>
    <w:rsid w:val="00955ECB"/>
    <w:rsid w:val="00956CDA"/>
    <w:rsid w:val="00961201"/>
    <w:rsid w:val="00970150"/>
    <w:rsid w:val="00971A69"/>
    <w:rsid w:val="009734ED"/>
    <w:rsid w:val="009738C0"/>
    <w:rsid w:val="0097728D"/>
    <w:rsid w:val="0097775C"/>
    <w:rsid w:val="00984641"/>
    <w:rsid w:val="009846D3"/>
    <w:rsid w:val="0098582F"/>
    <w:rsid w:val="0099101F"/>
    <w:rsid w:val="00991515"/>
    <w:rsid w:val="0099556D"/>
    <w:rsid w:val="0099563D"/>
    <w:rsid w:val="009A5156"/>
    <w:rsid w:val="009A5592"/>
    <w:rsid w:val="009A758F"/>
    <w:rsid w:val="009B7A3A"/>
    <w:rsid w:val="009C0B13"/>
    <w:rsid w:val="009C17C3"/>
    <w:rsid w:val="009C2EAC"/>
    <w:rsid w:val="009C56FC"/>
    <w:rsid w:val="009C66C7"/>
    <w:rsid w:val="009D07B6"/>
    <w:rsid w:val="009D31BD"/>
    <w:rsid w:val="009D73AE"/>
    <w:rsid w:val="009E241E"/>
    <w:rsid w:val="009E31FC"/>
    <w:rsid w:val="009E3CD9"/>
    <w:rsid w:val="009E4B43"/>
    <w:rsid w:val="009E7C00"/>
    <w:rsid w:val="009F316D"/>
    <w:rsid w:val="009F3583"/>
    <w:rsid w:val="009F5412"/>
    <w:rsid w:val="009F6246"/>
    <w:rsid w:val="00A0133E"/>
    <w:rsid w:val="00A023FD"/>
    <w:rsid w:val="00A0271E"/>
    <w:rsid w:val="00A05A62"/>
    <w:rsid w:val="00A06A42"/>
    <w:rsid w:val="00A072F0"/>
    <w:rsid w:val="00A21436"/>
    <w:rsid w:val="00A23E02"/>
    <w:rsid w:val="00A27C03"/>
    <w:rsid w:val="00A30121"/>
    <w:rsid w:val="00A36760"/>
    <w:rsid w:val="00A453CE"/>
    <w:rsid w:val="00A453D4"/>
    <w:rsid w:val="00A45D34"/>
    <w:rsid w:val="00A52E74"/>
    <w:rsid w:val="00A53392"/>
    <w:rsid w:val="00A60177"/>
    <w:rsid w:val="00A63989"/>
    <w:rsid w:val="00A664BC"/>
    <w:rsid w:val="00A75991"/>
    <w:rsid w:val="00A809A4"/>
    <w:rsid w:val="00A81613"/>
    <w:rsid w:val="00A82F4F"/>
    <w:rsid w:val="00A83785"/>
    <w:rsid w:val="00A8545D"/>
    <w:rsid w:val="00A873B3"/>
    <w:rsid w:val="00A91E1F"/>
    <w:rsid w:val="00A9231B"/>
    <w:rsid w:val="00A924D0"/>
    <w:rsid w:val="00A9590B"/>
    <w:rsid w:val="00A977C7"/>
    <w:rsid w:val="00AA0AEE"/>
    <w:rsid w:val="00AA12AA"/>
    <w:rsid w:val="00AA2477"/>
    <w:rsid w:val="00AA44D2"/>
    <w:rsid w:val="00AA476E"/>
    <w:rsid w:val="00AA4AB6"/>
    <w:rsid w:val="00AA7048"/>
    <w:rsid w:val="00AA7CA2"/>
    <w:rsid w:val="00AB03C4"/>
    <w:rsid w:val="00AB0655"/>
    <w:rsid w:val="00AB2004"/>
    <w:rsid w:val="00AB302A"/>
    <w:rsid w:val="00AC0174"/>
    <w:rsid w:val="00AC2E69"/>
    <w:rsid w:val="00AC33BD"/>
    <w:rsid w:val="00AC488C"/>
    <w:rsid w:val="00AC7E17"/>
    <w:rsid w:val="00AD03A4"/>
    <w:rsid w:val="00AD4372"/>
    <w:rsid w:val="00AD4CEF"/>
    <w:rsid w:val="00AD6465"/>
    <w:rsid w:val="00AD680A"/>
    <w:rsid w:val="00AD7F77"/>
    <w:rsid w:val="00AE0692"/>
    <w:rsid w:val="00AE0F36"/>
    <w:rsid w:val="00AE4900"/>
    <w:rsid w:val="00AE4B64"/>
    <w:rsid w:val="00AE5E26"/>
    <w:rsid w:val="00AE6AA6"/>
    <w:rsid w:val="00AF2CE1"/>
    <w:rsid w:val="00AF579D"/>
    <w:rsid w:val="00B00E5C"/>
    <w:rsid w:val="00B11A4E"/>
    <w:rsid w:val="00B134E3"/>
    <w:rsid w:val="00B135B4"/>
    <w:rsid w:val="00B13D62"/>
    <w:rsid w:val="00B15299"/>
    <w:rsid w:val="00B1586A"/>
    <w:rsid w:val="00B17DD3"/>
    <w:rsid w:val="00B23A84"/>
    <w:rsid w:val="00B2467C"/>
    <w:rsid w:val="00B25843"/>
    <w:rsid w:val="00B2794E"/>
    <w:rsid w:val="00B3070C"/>
    <w:rsid w:val="00B32DC4"/>
    <w:rsid w:val="00B345EE"/>
    <w:rsid w:val="00B40A48"/>
    <w:rsid w:val="00B517C5"/>
    <w:rsid w:val="00B548BB"/>
    <w:rsid w:val="00B54C25"/>
    <w:rsid w:val="00B62950"/>
    <w:rsid w:val="00B64DF5"/>
    <w:rsid w:val="00B67C86"/>
    <w:rsid w:val="00B71D53"/>
    <w:rsid w:val="00B844A0"/>
    <w:rsid w:val="00B8720C"/>
    <w:rsid w:val="00B928B6"/>
    <w:rsid w:val="00B93FEF"/>
    <w:rsid w:val="00B969D9"/>
    <w:rsid w:val="00BA03EA"/>
    <w:rsid w:val="00BA61B3"/>
    <w:rsid w:val="00BA6FAB"/>
    <w:rsid w:val="00BB34EE"/>
    <w:rsid w:val="00BB59F5"/>
    <w:rsid w:val="00BB6C24"/>
    <w:rsid w:val="00BC09B8"/>
    <w:rsid w:val="00BC56A9"/>
    <w:rsid w:val="00BC572D"/>
    <w:rsid w:val="00BC57CA"/>
    <w:rsid w:val="00BC659D"/>
    <w:rsid w:val="00BC6A49"/>
    <w:rsid w:val="00BD0714"/>
    <w:rsid w:val="00BD2101"/>
    <w:rsid w:val="00BD6DBD"/>
    <w:rsid w:val="00BD6E1E"/>
    <w:rsid w:val="00BE0A50"/>
    <w:rsid w:val="00BE34B4"/>
    <w:rsid w:val="00BE7F4A"/>
    <w:rsid w:val="00BF23D6"/>
    <w:rsid w:val="00BF2ACA"/>
    <w:rsid w:val="00BF741C"/>
    <w:rsid w:val="00C00A6E"/>
    <w:rsid w:val="00C02D3D"/>
    <w:rsid w:val="00C02FF0"/>
    <w:rsid w:val="00C05588"/>
    <w:rsid w:val="00C05D1D"/>
    <w:rsid w:val="00C0753D"/>
    <w:rsid w:val="00C10049"/>
    <w:rsid w:val="00C1384D"/>
    <w:rsid w:val="00C13F03"/>
    <w:rsid w:val="00C16DC6"/>
    <w:rsid w:val="00C2206B"/>
    <w:rsid w:val="00C2242F"/>
    <w:rsid w:val="00C23EB1"/>
    <w:rsid w:val="00C27304"/>
    <w:rsid w:val="00C27820"/>
    <w:rsid w:val="00C34729"/>
    <w:rsid w:val="00C36317"/>
    <w:rsid w:val="00C42009"/>
    <w:rsid w:val="00C42145"/>
    <w:rsid w:val="00C4631D"/>
    <w:rsid w:val="00C47591"/>
    <w:rsid w:val="00C60ADE"/>
    <w:rsid w:val="00C64489"/>
    <w:rsid w:val="00C672A8"/>
    <w:rsid w:val="00C67DD7"/>
    <w:rsid w:val="00C7106F"/>
    <w:rsid w:val="00C761AA"/>
    <w:rsid w:val="00C80943"/>
    <w:rsid w:val="00C81D18"/>
    <w:rsid w:val="00C92F96"/>
    <w:rsid w:val="00C97B5C"/>
    <w:rsid w:val="00C97FE3"/>
    <w:rsid w:val="00CA58EB"/>
    <w:rsid w:val="00CB113C"/>
    <w:rsid w:val="00CB73EA"/>
    <w:rsid w:val="00CC20A5"/>
    <w:rsid w:val="00CC26A9"/>
    <w:rsid w:val="00CC626F"/>
    <w:rsid w:val="00CC7948"/>
    <w:rsid w:val="00CD0B9C"/>
    <w:rsid w:val="00CF19B2"/>
    <w:rsid w:val="00CF26AE"/>
    <w:rsid w:val="00CF6A32"/>
    <w:rsid w:val="00CF6CF2"/>
    <w:rsid w:val="00CF7AE9"/>
    <w:rsid w:val="00D005CF"/>
    <w:rsid w:val="00D0237E"/>
    <w:rsid w:val="00D03F5F"/>
    <w:rsid w:val="00D04242"/>
    <w:rsid w:val="00D059BB"/>
    <w:rsid w:val="00D07F15"/>
    <w:rsid w:val="00D12453"/>
    <w:rsid w:val="00D13AC3"/>
    <w:rsid w:val="00D15AEA"/>
    <w:rsid w:val="00D30CBD"/>
    <w:rsid w:val="00D33109"/>
    <w:rsid w:val="00D335CC"/>
    <w:rsid w:val="00D36112"/>
    <w:rsid w:val="00D3648D"/>
    <w:rsid w:val="00D41355"/>
    <w:rsid w:val="00D416D7"/>
    <w:rsid w:val="00D42655"/>
    <w:rsid w:val="00D45B3D"/>
    <w:rsid w:val="00D4678D"/>
    <w:rsid w:val="00D46A30"/>
    <w:rsid w:val="00D473CD"/>
    <w:rsid w:val="00D540BF"/>
    <w:rsid w:val="00D56754"/>
    <w:rsid w:val="00D60641"/>
    <w:rsid w:val="00D651F0"/>
    <w:rsid w:val="00D70B8A"/>
    <w:rsid w:val="00D7102A"/>
    <w:rsid w:val="00D72009"/>
    <w:rsid w:val="00D8543B"/>
    <w:rsid w:val="00D934CE"/>
    <w:rsid w:val="00D9388D"/>
    <w:rsid w:val="00D97018"/>
    <w:rsid w:val="00DA0CD2"/>
    <w:rsid w:val="00DA1C20"/>
    <w:rsid w:val="00DB00A6"/>
    <w:rsid w:val="00DB47E1"/>
    <w:rsid w:val="00DB6586"/>
    <w:rsid w:val="00DC3C26"/>
    <w:rsid w:val="00DC7152"/>
    <w:rsid w:val="00DC75C2"/>
    <w:rsid w:val="00DD068D"/>
    <w:rsid w:val="00DD10E8"/>
    <w:rsid w:val="00DD149C"/>
    <w:rsid w:val="00DD7BF2"/>
    <w:rsid w:val="00DE451C"/>
    <w:rsid w:val="00DE766B"/>
    <w:rsid w:val="00DF059C"/>
    <w:rsid w:val="00DF61E6"/>
    <w:rsid w:val="00E10295"/>
    <w:rsid w:val="00E11435"/>
    <w:rsid w:val="00E13328"/>
    <w:rsid w:val="00E13732"/>
    <w:rsid w:val="00E20660"/>
    <w:rsid w:val="00E2187E"/>
    <w:rsid w:val="00E2232F"/>
    <w:rsid w:val="00E2259B"/>
    <w:rsid w:val="00E262A8"/>
    <w:rsid w:val="00E26E0C"/>
    <w:rsid w:val="00E300B8"/>
    <w:rsid w:val="00E32380"/>
    <w:rsid w:val="00E32ED1"/>
    <w:rsid w:val="00E33DB2"/>
    <w:rsid w:val="00E34115"/>
    <w:rsid w:val="00E34B2E"/>
    <w:rsid w:val="00E37DDA"/>
    <w:rsid w:val="00E40536"/>
    <w:rsid w:val="00E4316C"/>
    <w:rsid w:val="00E43625"/>
    <w:rsid w:val="00E44077"/>
    <w:rsid w:val="00E44FBB"/>
    <w:rsid w:val="00E45052"/>
    <w:rsid w:val="00E553E9"/>
    <w:rsid w:val="00E553FF"/>
    <w:rsid w:val="00E574C1"/>
    <w:rsid w:val="00E57D3F"/>
    <w:rsid w:val="00E603F4"/>
    <w:rsid w:val="00E60901"/>
    <w:rsid w:val="00E62EDD"/>
    <w:rsid w:val="00E6319E"/>
    <w:rsid w:val="00E6358A"/>
    <w:rsid w:val="00E71535"/>
    <w:rsid w:val="00E8138C"/>
    <w:rsid w:val="00E826DD"/>
    <w:rsid w:val="00E82FD8"/>
    <w:rsid w:val="00E84F24"/>
    <w:rsid w:val="00E85F0E"/>
    <w:rsid w:val="00E907FF"/>
    <w:rsid w:val="00E916EB"/>
    <w:rsid w:val="00E9230C"/>
    <w:rsid w:val="00E93D6D"/>
    <w:rsid w:val="00EA3303"/>
    <w:rsid w:val="00EA6AD6"/>
    <w:rsid w:val="00EB0E8D"/>
    <w:rsid w:val="00EB2D5A"/>
    <w:rsid w:val="00EB3499"/>
    <w:rsid w:val="00EB6136"/>
    <w:rsid w:val="00EB6167"/>
    <w:rsid w:val="00EB6E45"/>
    <w:rsid w:val="00ED1DD1"/>
    <w:rsid w:val="00ED76F9"/>
    <w:rsid w:val="00EE109A"/>
    <w:rsid w:val="00EE2B57"/>
    <w:rsid w:val="00EE4612"/>
    <w:rsid w:val="00EE5E9F"/>
    <w:rsid w:val="00EE61C8"/>
    <w:rsid w:val="00EE7258"/>
    <w:rsid w:val="00EF15A6"/>
    <w:rsid w:val="00EF37D7"/>
    <w:rsid w:val="00EF4435"/>
    <w:rsid w:val="00EF4E20"/>
    <w:rsid w:val="00EF5246"/>
    <w:rsid w:val="00F03D15"/>
    <w:rsid w:val="00F12B15"/>
    <w:rsid w:val="00F12F12"/>
    <w:rsid w:val="00F2097D"/>
    <w:rsid w:val="00F31189"/>
    <w:rsid w:val="00F4358E"/>
    <w:rsid w:val="00F4586E"/>
    <w:rsid w:val="00F47079"/>
    <w:rsid w:val="00F479CB"/>
    <w:rsid w:val="00F638E8"/>
    <w:rsid w:val="00F647BE"/>
    <w:rsid w:val="00F64C36"/>
    <w:rsid w:val="00F66995"/>
    <w:rsid w:val="00F71FD2"/>
    <w:rsid w:val="00F753CF"/>
    <w:rsid w:val="00F77C49"/>
    <w:rsid w:val="00F77E22"/>
    <w:rsid w:val="00F87D4D"/>
    <w:rsid w:val="00F9093A"/>
    <w:rsid w:val="00F914F4"/>
    <w:rsid w:val="00F92BC6"/>
    <w:rsid w:val="00F9548A"/>
    <w:rsid w:val="00F956AD"/>
    <w:rsid w:val="00F976CF"/>
    <w:rsid w:val="00FA7A69"/>
    <w:rsid w:val="00FB3CE7"/>
    <w:rsid w:val="00FB6C6B"/>
    <w:rsid w:val="00FB7DA0"/>
    <w:rsid w:val="00FC5758"/>
    <w:rsid w:val="00FC5C73"/>
    <w:rsid w:val="00FE704E"/>
    <w:rsid w:val="00FE72E2"/>
    <w:rsid w:val="00FE7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7788F8"/>
  <w15:chartTrackingRefBased/>
  <w15:docId w15:val="{37EC8740-B9EB-4745-BC73-CE53C6CE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0B9C"/>
  </w:style>
  <w:style w:type="paragraph" w:styleId="Heading1">
    <w:name w:val="heading 1"/>
    <w:basedOn w:val="Normal"/>
    <w:next w:val="Normal"/>
    <w:link w:val="Heading1Char"/>
    <w:uiPriority w:val="9"/>
    <w:qFormat/>
    <w:rsid w:val="00CD0B9C"/>
    <w:pPr>
      <w:keepNext/>
      <w:keepLines/>
      <w:pageBreakBefore/>
      <w:numPr>
        <w:numId w:val="3"/>
      </w:numPr>
      <w:spacing w:before="240" w:after="0"/>
      <w:outlineLvl w:val="0"/>
    </w:pPr>
    <w:rPr>
      <w:rFonts w:asciiTheme="majorHAnsi" w:eastAsiaTheme="majorEastAsia" w:hAnsiTheme="majorHAnsi" w:cstheme="majorBidi"/>
      <w:color w:val="00B0F0"/>
      <w:sz w:val="32"/>
      <w:szCs w:val="32"/>
    </w:rPr>
  </w:style>
  <w:style w:type="paragraph" w:styleId="Heading2">
    <w:name w:val="heading 2"/>
    <w:basedOn w:val="Normal"/>
    <w:next w:val="Normal"/>
    <w:link w:val="Heading2Char"/>
    <w:uiPriority w:val="9"/>
    <w:unhideWhenUsed/>
    <w:qFormat/>
    <w:rsid w:val="00CD0B9C"/>
    <w:pPr>
      <w:widowControl w:val="0"/>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D0B9C"/>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D0B9C"/>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D0B9C"/>
    <w:pPr>
      <w:keepNext/>
      <w:keepLines/>
      <w:numPr>
        <w:ilvl w:val="4"/>
        <w:numId w:val="3"/>
      </w:numPr>
      <w:spacing w:before="40" w:after="0"/>
      <w:outlineLvl w:val="4"/>
    </w:pPr>
    <w:rPr>
      <w:rFonts w:asciiTheme="majorHAnsi" w:eastAsiaTheme="majorEastAsia" w:hAnsiTheme="majorHAnsi" w:cstheme="majorBidi"/>
      <w:i/>
      <w:color w:val="2E74B5" w:themeColor="accent1" w:themeShade="BF"/>
    </w:rPr>
  </w:style>
  <w:style w:type="paragraph" w:styleId="Heading6">
    <w:name w:val="heading 6"/>
    <w:basedOn w:val="Normal"/>
    <w:next w:val="Normal"/>
    <w:link w:val="Heading6Char"/>
    <w:uiPriority w:val="9"/>
    <w:unhideWhenUsed/>
    <w:qFormat/>
    <w:rsid w:val="00CD0B9C"/>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CD0B9C"/>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CD0B9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D0B9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CD0B9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D0B9C"/>
  </w:style>
  <w:style w:type="paragraph" w:styleId="NormalWeb">
    <w:name w:val="Normal (Web)"/>
    <w:basedOn w:val="Normal"/>
    <w:uiPriority w:val="99"/>
    <w:semiHidden/>
    <w:unhideWhenUsed/>
    <w:rsid w:val="002D2E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D0B9C"/>
    <w:rPr>
      <w:rFonts w:asciiTheme="majorHAnsi" w:eastAsiaTheme="majorEastAsia" w:hAnsiTheme="majorHAnsi" w:cstheme="majorBidi"/>
      <w:color w:val="00B0F0"/>
      <w:sz w:val="32"/>
      <w:szCs w:val="32"/>
    </w:rPr>
  </w:style>
  <w:style w:type="paragraph" w:styleId="TOCHeading">
    <w:name w:val="TOC Heading"/>
    <w:basedOn w:val="Heading1"/>
    <w:next w:val="Normal"/>
    <w:uiPriority w:val="39"/>
    <w:unhideWhenUsed/>
    <w:qFormat/>
    <w:rsid w:val="00CD0B9C"/>
    <w:pPr>
      <w:outlineLvl w:val="9"/>
    </w:pPr>
    <w:rPr>
      <w:color w:val="2E74B5" w:themeColor="accent1" w:themeShade="BF"/>
    </w:rPr>
  </w:style>
  <w:style w:type="character" w:customStyle="1" w:styleId="Heading2Char">
    <w:name w:val="Heading 2 Char"/>
    <w:basedOn w:val="DefaultParagraphFont"/>
    <w:link w:val="Heading2"/>
    <w:uiPriority w:val="9"/>
    <w:rsid w:val="00CD0B9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D0B9C"/>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qFormat/>
    <w:rsid w:val="00CD0B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D0B9C"/>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CD0B9C"/>
    <w:pPr>
      <w:spacing w:before="240" w:after="120"/>
    </w:pPr>
    <w:rPr>
      <w:b/>
      <w:bCs/>
      <w:sz w:val="20"/>
      <w:szCs w:val="20"/>
    </w:rPr>
  </w:style>
  <w:style w:type="paragraph" w:styleId="TOC2">
    <w:name w:val="toc 2"/>
    <w:basedOn w:val="Normal"/>
    <w:next w:val="Normal"/>
    <w:autoRedefine/>
    <w:uiPriority w:val="39"/>
    <w:unhideWhenUsed/>
    <w:rsid w:val="00CD0B9C"/>
    <w:pPr>
      <w:spacing w:before="120" w:after="0"/>
      <w:ind w:left="220"/>
    </w:pPr>
    <w:rPr>
      <w:i/>
      <w:iCs/>
      <w:sz w:val="20"/>
      <w:szCs w:val="20"/>
    </w:rPr>
  </w:style>
  <w:style w:type="paragraph" w:styleId="TOC3">
    <w:name w:val="toc 3"/>
    <w:basedOn w:val="Normal"/>
    <w:next w:val="Normal"/>
    <w:autoRedefine/>
    <w:uiPriority w:val="39"/>
    <w:unhideWhenUsed/>
    <w:rsid w:val="00CD0B9C"/>
    <w:pPr>
      <w:spacing w:after="0"/>
      <w:ind w:left="440"/>
    </w:pPr>
    <w:rPr>
      <w:sz w:val="20"/>
      <w:szCs w:val="20"/>
    </w:rPr>
  </w:style>
  <w:style w:type="character" w:styleId="Hyperlink">
    <w:name w:val="Hyperlink"/>
    <w:basedOn w:val="DefaultParagraphFont"/>
    <w:uiPriority w:val="99"/>
    <w:unhideWhenUsed/>
    <w:rsid w:val="00CD0B9C"/>
    <w:rPr>
      <w:color w:val="0563C1" w:themeColor="hyperlink"/>
      <w:u w:val="single"/>
    </w:rPr>
  </w:style>
  <w:style w:type="paragraph" w:styleId="ListParagraph">
    <w:name w:val="List Paragraph"/>
    <w:basedOn w:val="Normal"/>
    <w:uiPriority w:val="34"/>
    <w:qFormat/>
    <w:rsid w:val="00CD0B9C"/>
    <w:pPr>
      <w:spacing w:after="200" w:line="276" w:lineRule="auto"/>
      <w:ind w:left="720"/>
      <w:contextualSpacing/>
    </w:pPr>
  </w:style>
  <w:style w:type="table" w:styleId="TableGrid">
    <w:name w:val="Table Grid"/>
    <w:basedOn w:val="TableNormal"/>
    <w:uiPriority w:val="59"/>
    <w:rsid w:val="00CD0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D0B9C"/>
    <w:pPr>
      <w:spacing w:after="0" w:line="240" w:lineRule="auto"/>
    </w:pPr>
  </w:style>
  <w:style w:type="character" w:styleId="CommentReference">
    <w:name w:val="annotation reference"/>
    <w:basedOn w:val="DefaultParagraphFont"/>
    <w:uiPriority w:val="99"/>
    <w:semiHidden/>
    <w:unhideWhenUsed/>
    <w:rsid w:val="00CD0B9C"/>
    <w:rPr>
      <w:sz w:val="16"/>
      <w:szCs w:val="16"/>
    </w:rPr>
  </w:style>
  <w:style w:type="paragraph" w:styleId="CommentText">
    <w:name w:val="annotation text"/>
    <w:basedOn w:val="Normal"/>
    <w:link w:val="CommentTextChar"/>
    <w:uiPriority w:val="99"/>
    <w:semiHidden/>
    <w:unhideWhenUsed/>
    <w:rsid w:val="00CD0B9C"/>
    <w:pPr>
      <w:spacing w:line="240" w:lineRule="auto"/>
    </w:pPr>
    <w:rPr>
      <w:sz w:val="20"/>
      <w:szCs w:val="20"/>
    </w:rPr>
  </w:style>
  <w:style w:type="character" w:customStyle="1" w:styleId="CommentTextChar">
    <w:name w:val="Comment Text Char"/>
    <w:basedOn w:val="DefaultParagraphFont"/>
    <w:link w:val="CommentText"/>
    <w:uiPriority w:val="99"/>
    <w:semiHidden/>
    <w:rsid w:val="00CD0B9C"/>
    <w:rPr>
      <w:sz w:val="20"/>
      <w:szCs w:val="20"/>
    </w:rPr>
  </w:style>
  <w:style w:type="paragraph" w:styleId="CommentSubject">
    <w:name w:val="annotation subject"/>
    <w:basedOn w:val="CommentText"/>
    <w:next w:val="CommentText"/>
    <w:link w:val="CommentSubjectChar"/>
    <w:uiPriority w:val="99"/>
    <w:semiHidden/>
    <w:unhideWhenUsed/>
    <w:rsid w:val="00CD0B9C"/>
    <w:rPr>
      <w:b/>
      <w:bCs/>
    </w:rPr>
  </w:style>
  <w:style w:type="character" w:customStyle="1" w:styleId="CommentSubjectChar">
    <w:name w:val="Comment Subject Char"/>
    <w:basedOn w:val="CommentTextChar"/>
    <w:link w:val="CommentSubject"/>
    <w:uiPriority w:val="99"/>
    <w:semiHidden/>
    <w:rsid w:val="00CD0B9C"/>
    <w:rPr>
      <w:b/>
      <w:bCs/>
      <w:sz w:val="20"/>
      <w:szCs w:val="20"/>
    </w:rPr>
  </w:style>
  <w:style w:type="paragraph" w:styleId="BalloonText">
    <w:name w:val="Balloon Text"/>
    <w:basedOn w:val="Normal"/>
    <w:link w:val="BalloonTextChar"/>
    <w:uiPriority w:val="99"/>
    <w:semiHidden/>
    <w:unhideWhenUsed/>
    <w:rsid w:val="00CD0B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B9C"/>
    <w:rPr>
      <w:rFonts w:ascii="Segoe UI" w:hAnsi="Segoe UI" w:cs="Segoe UI"/>
      <w:sz w:val="18"/>
      <w:szCs w:val="18"/>
    </w:rPr>
  </w:style>
  <w:style w:type="paragraph" w:styleId="Header">
    <w:name w:val="header"/>
    <w:basedOn w:val="Normal"/>
    <w:link w:val="HeaderChar"/>
    <w:uiPriority w:val="99"/>
    <w:unhideWhenUsed/>
    <w:rsid w:val="00CD0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B9C"/>
  </w:style>
  <w:style w:type="paragraph" w:styleId="Footer">
    <w:name w:val="footer"/>
    <w:basedOn w:val="Normal"/>
    <w:link w:val="FooterChar"/>
    <w:uiPriority w:val="99"/>
    <w:unhideWhenUsed/>
    <w:rsid w:val="00CD0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B9C"/>
  </w:style>
  <w:style w:type="character" w:customStyle="1" w:styleId="Heading4Char">
    <w:name w:val="Heading 4 Char"/>
    <w:basedOn w:val="DefaultParagraphFont"/>
    <w:link w:val="Heading4"/>
    <w:uiPriority w:val="9"/>
    <w:rsid w:val="00CD0B9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D0B9C"/>
    <w:rPr>
      <w:rFonts w:asciiTheme="majorHAnsi" w:eastAsiaTheme="majorEastAsia" w:hAnsiTheme="majorHAnsi" w:cstheme="majorBidi"/>
      <w:i/>
      <w:color w:val="2E74B5" w:themeColor="accent1" w:themeShade="BF"/>
    </w:rPr>
  </w:style>
  <w:style w:type="character" w:customStyle="1" w:styleId="Heading6Char">
    <w:name w:val="Heading 6 Char"/>
    <w:basedOn w:val="DefaultParagraphFont"/>
    <w:link w:val="Heading6"/>
    <w:uiPriority w:val="9"/>
    <w:rsid w:val="00CD0B9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CD0B9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CD0B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D0B9C"/>
    <w:rPr>
      <w:rFonts w:asciiTheme="majorHAnsi" w:eastAsiaTheme="majorEastAsia" w:hAnsiTheme="majorHAnsi" w:cstheme="majorBidi"/>
      <w:i/>
      <w:iCs/>
      <w:color w:val="272727" w:themeColor="text1" w:themeTint="D8"/>
      <w:sz w:val="21"/>
      <w:szCs w:val="21"/>
    </w:rPr>
  </w:style>
  <w:style w:type="table" w:customStyle="1" w:styleId="Style1">
    <w:name w:val="Style1"/>
    <w:basedOn w:val="TableNormal"/>
    <w:uiPriority w:val="99"/>
    <w:rsid w:val="00CD0B9C"/>
    <w:pPr>
      <w:spacing w:after="0" w:line="240" w:lineRule="auto"/>
    </w:pPr>
    <w:tblPr>
      <w:tblStyleRowBandSize w:val="1"/>
    </w:tblPr>
  </w:style>
  <w:style w:type="paragraph" w:styleId="Subtitle">
    <w:name w:val="Subtitle"/>
    <w:basedOn w:val="Normal"/>
    <w:next w:val="Normal"/>
    <w:link w:val="SubtitleChar"/>
    <w:qFormat/>
    <w:rsid w:val="00CD0B9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CD0B9C"/>
    <w:rPr>
      <w:rFonts w:eastAsiaTheme="minorEastAsia"/>
      <w:color w:val="5A5A5A" w:themeColor="text1" w:themeTint="A5"/>
      <w:spacing w:val="15"/>
    </w:rPr>
  </w:style>
  <w:style w:type="character" w:styleId="SubtleEmphasis">
    <w:name w:val="Subtle Emphasis"/>
    <w:basedOn w:val="DefaultParagraphFont"/>
    <w:uiPriority w:val="19"/>
    <w:qFormat/>
    <w:rsid w:val="00CD0B9C"/>
    <w:rPr>
      <w:i/>
      <w:iCs/>
      <w:color w:val="404040" w:themeColor="text1" w:themeTint="BF"/>
    </w:rPr>
  </w:style>
  <w:style w:type="paragraph" w:customStyle="1" w:styleId="C-LabsPublicationTitle">
    <w:name w:val="C-Labs Publication Title"/>
    <w:basedOn w:val="Title"/>
    <w:link w:val="C-LabsPublicationTitleChar"/>
    <w:qFormat/>
    <w:rsid w:val="00CD0B9C"/>
    <w:pPr>
      <w:jc w:val="center"/>
    </w:pPr>
    <w:rPr>
      <w:color w:val="1DA3D1"/>
      <w:sz w:val="72"/>
    </w:rPr>
  </w:style>
  <w:style w:type="paragraph" w:customStyle="1" w:styleId="C-LabsSubTitle">
    <w:name w:val="C-Labs SubTitle"/>
    <w:basedOn w:val="C-LabsPublicationTitle"/>
    <w:link w:val="C-LabsSubTitleChar"/>
    <w:qFormat/>
    <w:rsid w:val="00CD0B9C"/>
    <w:rPr>
      <w:noProof/>
      <w:color w:val="CCCCCC"/>
      <w:sz w:val="56"/>
    </w:rPr>
  </w:style>
  <w:style w:type="character" w:customStyle="1" w:styleId="C-LabsPublicationTitleChar">
    <w:name w:val="C-Labs Publication Title Char"/>
    <w:basedOn w:val="TitleChar"/>
    <w:link w:val="C-LabsPublicationTitle"/>
    <w:rsid w:val="00CD0B9C"/>
    <w:rPr>
      <w:rFonts w:asciiTheme="majorHAnsi" w:eastAsiaTheme="majorEastAsia" w:hAnsiTheme="majorHAnsi" w:cstheme="majorBidi"/>
      <w:color w:val="1DA3D1"/>
      <w:spacing w:val="-10"/>
      <w:kern w:val="28"/>
      <w:sz w:val="72"/>
      <w:szCs w:val="56"/>
    </w:rPr>
  </w:style>
  <w:style w:type="character" w:customStyle="1" w:styleId="C-LabsSubTitleChar">
    <w:name w:val="C-Labs SubTitle Char"/>
    <w:basedOn w:val="C-LabsPublicationTitleChar"/>
    <w:link w:val="C-LabsSubTitle"/>
    <w:rsid w:val="00CD0B9C"/>
    <w:rPr>
      <w:rFonts w:asciiTheme="majorHAnsi" w:eastAsiaTheme="majorEastAsia" w:hAnsiTheme="majorHAnsi" w:cstheme="majorBidi"/>
      <w:noProof/>
      <w:color w:val="CCCCCC"/>
      <w:spacing w:val="-10"/>
      <w:kern w:val="28"/>
      <w:sz w:val="56"/>
      <w:szCs w:val="56"/>
    </w:rPr>
  </w:style>
  <w:style w:type="paragraph" w:styleId="TOC4">
    <w:name w:val="toc 4"/>
    <w:basedOn w:val="Normal"/>
    <w:next w:val="Normal"/>
    <w:autoRedefine/>
    <w:uiPriority w:val="39"/>
    <w:unhideWhenUsed/>
    <w:rsid w:val="00CD0B9C"/>
    <w:pPr>
      <w:spacing w:after="0"/>
      <w:ind w:left="660"/>
    </w:pPr>
    <w:rPr>
      <w:sz w:val="20"/>
      <w:szCs w:val="20"/>
    </w:rPr>
  </w:style>
  <w:style w:type="paragraph" w:styleId="TOC5">
    <w:name w:val="toc 5"/>
    <w:basedOn w:val="Normal"/>
    <w:next w:val="Normal"/>
    <w:autoRedefine/>
    <w:uiPriority w:val="39"/>
    <w:unhideWhenUsed/>
    <w:rsid w:val="00CD0B9C"/>
    <w:pPr>
      <w:spacing w:after="0"/>
      <w:ind w:left="880"/>
    </w:pPr>
    <w:rPr>
      <w:sz w:val="20"/>
      <w:szCs w:val="20"/>
    </w:rPr>
  </w:style>
  <w:style w:type="paragraph" w:styleId="TOC6">
    <w:name w:val="toc 6"/>
    <w:basedOn w:val="Normal"/>
    <w:next w:val="Normal"/>
    <w:autoRedefine/>
    <w:uiPriority w:val="39"/>
    <w:unhideWhenUsed/>
    <w:rsid w:val="00CD0B9C"/>
    <w:pPr>
      <w:spacing w:after="0"/>
      <w:ind w:left="1100"/>
    </w:pPr>
    <w:rPr>
      <w:sz w:val="20"/>
      <w:szCs w:val="20"/>
    </w:rPr>
  </w:style>
  <w:style w:type="paragraph" w:styleId="TOC7">
    <w:name w:val="toc 7"/>
    <w:basedOn w:val="Normal"/>
    <w:next w:val="Normal"/>
    <w:autoRedefine/>
    <w:uiPriority w:val="39"/>
    <w:unhideWhenUsed/>
    <w:rsid w:val="00CD0B9C"/>
    <w:pPr>
      <w:spacing w:after="0"/>
      <w:ind w:left="1320"/>
    </w:pPr>
    <w:rPr>
      <w:sz w:val="20"/>
      <w:szCs w:val="20"/>
    </w:rPr>
  </w:style>
  <w:style w:type="paragraph" w:styleId="TOC8">
    <w:name w:val="toc 8"/>
    <w:basedOn w:val="Normal"/>
    <w:next w:val="Normal"/>
    <w:autoRedefine/>
    <w:uiPriority w:val="39"/>
    <w:unhideWhenUsed/>
    <w:rsid w:val="00CD0B9C"/>
    <w:pPr>
      <w:spacing w:after="0"/>
      <w:ind w:left="1540"/>
    </w:pPr>
    <w:rPr>
      <w:sz w:val="20"/>
      <w:szCs w:val="20"/>
    </w:rPr>
  </w:style>
  <w:style w:type="paragraph" w:styleId="TOC9">
    <w:name w:val="toc 9"/>
    <w:basedOn w:val="Normal"/>
    <w:next w:val="Normal"/>
    <w:autoRedefine/>
    <w:uiPriority w:val="39"/>
    <w:unhideWhenUsed/>
    <w:rsid w:val="00CD0B9C"/>
    <w:pPr>
      <w:spacing w:after="0"/>
      <w:ind w:left="1760"/>
    </w:pPr>
    <w:rPr>
      <w:sz w:val="20"/>
      <w:szCs w:val="20"/>
    </w:rPr>
  </w:style>
  <w:style w:type="paragraph" w:customStyle="1" w:styleId="C-LabsNormal">
    <w:name w:val="C-Labs Normal"/>
    <w:basedOn w:val="C-LabsSubTitle"/>
    <w:link w:val="C-LabsNormalChar"/>
    <w:qFormat/>
    <w:rsid w:val="00CD0B9C"/>
    <w:rPr>
      <w:color w:val="000000" w:themeColor="text1"/>
    </w:rPr>
  </w:style>
  <w:style w:type="character" w:customStyle="1" w:styleId="C-LabsNormalChar">
    <w:name w:val="C-Labs Normal Char"/>
    <w:basedOn w:val="C-LabsSubTitleChar"/>
    <w:link w:val="C-LabsNormal"/>
    <w:rsid w:val="00CD0B9C"/>
    <w:rPr>
      <w:rFonts w:asciiTheme="majorHAnsi" w:eastAsiaTheme="majorEastAsia" w:hAnsiTheme="majorHAnsi" w:cstheme="majorBidi"/>
      <w:noProof/>
      <w:color w:val="000000" w:themeColor="text1"/>
      <w:spacing w:val="-10"/>
      <w:kern w:val="28"/>
      <w:sz w:val="56"/>
      <w:szCs w:val="56"/>
    </w:rPr>
  </w:style>
  <w:style w:type="paragraph" w:customStyle="1" w:styleId="Code">
    <w:name w:val="Code"/>
    <w:basedOn w:val="Normal"/>
    <w:link w:val="CodeChar"/>
    <w:qFormat/>
    <w:rsid w:val="00CD0B9C"/>
    <w:pPr>
      <w:pBdr>
        <w:top w:val="single" w:sz="8" w:space="1" w:color="000000" w:themeColor="text1"/>
        <w:left w:val="single" w:sz="8" w:space="4" w:color="000000" w:themeColor="text1"/>
        <w:bottom w:val="single" w:sz="8" w:space="1" w:color="000000" w:themeColor="text1"/>
        <w:right w:val="single" w:sz="8" w:space="4" w:color="000000" w:themeColor="text1"/>
      </w:pBdr>
      <w:shd w:val="clear" w:color="auto" w:fill="BFBFBF" w:themeFill="background1" w:themeFillShade="BF"/>
      <w:autoSpaceDE w:val="0"/>
      <w:autoSpaceDN w:val="0"/>
      <w:adjustRightInd w:val="0"/>
      <w:spacing w:after="0" w:line="240" w:lineRule="auto"/>
      <w:ind w:left="360"/>
    </w:pPr>
    <w:rPr>
      <w:rFonts w:ascii="Courier New" w:hAnsi="Courier New" w:cs="Courier New"/>
      <w:noProof/>
      <w:color w:val="000000" w:themeColor="text1"/>
      <w:sz w:val="20"/>
      <w:szCs w:val="20"/>
    </w:rPr>
  </w:style>
  <w:style w:type="paragraph" w:styleId="Quote">
    <w:name w:val="Quote"/>
    <w:basedOn w:val="Normal"/>
    <w:next w:val="Normal"/>
    <w:link w:val="QuoteChar"/>
    <w:uiPriority w:val="29"/>
    <w:qFormat/>
    <w:rsid w:val="00CD0B9C"/>
    <w:pPr>
      <w:pBdr>
        <w:top w:val="single" w:sz="4" w:space="1" w:color="auto"/>
        <w:left w:val="single" w:sz="4" w:space="4" w:color="auto"/>
        <w:bottom w:val="single" w:sz="4" w:space="1" w:color="auto"/>
        <w:right w:val="single" w:sz="4" w:space="4" w:color="auto"/>
      </w:pBdr>
      <w:spacing w:before="200" w:line="276"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CD0B9C"/>
    <w:rPr>
      <w:i/>
      <w:iCs/>
      <w:color w:val="404040" w:themeColor="text1" w:themeTint="BF"/>
    </w:rPr>
  </w:style>
  <w:style w:type="character" w:customStyle="1" w:styleId="CodeChar">
    <w:name w:val="Code Char"/>
    <w:basedOn w:val="DefaultParagraphFont"/>
    <w:link w:val="Code"/>
    <w:rsid w:val="00CD0B9C"/>
    <w:rPr>
      <w:rFonts w:ascii="Courier New" w:hAnsi="Courier New" w:cs="Courier New"/>
      <w:noProof/>
      <w:color w:val="000000" w:themeColor="text1"/>
      <w:sz w:val="20"/>
      <w:szCs w:val="20"/>
      <w:shd w:val="clear" w:color="auto" w:fill="BFBFBF" w:themeFill="background1" w:themeFillShade="BF"/>
    </w:rPr>
  </w:style>
  <w:style w:type="paragraph" w:styleId="IntenseQuote">
    <w:name w:val="Intense Quote"/>
    <w:basedOn w:val="Normal"/>
    <w:next w:val="Normal"/>
    <w:link w:val="IntenseQuoteChar"/>
    <w:uiPriority w:val="30"/>
    <w:qFormat/>
    <w:rsid w:val="00CD0B9C"/>
    <w:pPr>
      <w:pBdr>
        <w:top w:val="single" w:sz="4" w:space="10" w:color="5B9BD5" w:themeColor="accent1"/>
        <w:bottom w:val="single" w:sz="4" w:space="10" w:color="5B9BD5" w:themeColor="accent1"/>
      </w:pBdr>
      <w:spacing w:before="360" w:after="360" w:line="276"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D0B9C"/>
    <w:rPr>
      <w:i/>
      <w:iCs/>
      <w:color w:val="5B9BD5" w:themeColor="accent1"/>
    </w:rPr>
  </w:style>
  <w:style w:type="paragraph" w:styleId="Revision">
    <w:name w:val="Revision"/>
    <w:hidden/>
    <w:uiPriority w:val="99"/>
    <w:semiHidden/>
    <w:rsid w:val="00CD0B9C"/>
    <w:pPr>
      <w:spacing w:after="0" w:line="240" w:lineRule="auto"/>
    </w:pPr>
  </w:style>
  <w:style w:type="paragraph" w:styleId="Caption">
    <w:name w:val="caption"/>
    <w:basedOn w:val="Normal"/>
    <w:next w:val="Normal"/>
    <w:uiPriority w:val="35"/>
    <w:unhideWhenUsed/>
    <w:qFormat/>
    <w:rsid w:val="00CD0B9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D0B9C"/>
    <w:pPr>
      <w:spacing w:after="0"/>
      <w:ind w:left="440" w:hanging="440"/>
    </w:pPr>
    <w:rPr>
      <w:caps/>
      <w:sz w:val="20"/>
      <w:szCs w:val="20"/>
    </w:rPr>
  </w:style>
  <w:style w:type="character" w:customStyle="1" w:styleId="apple-converted-space">
    <w:name w:val="apple-converted-space"/>
    <w:basedOn w:val="DefaultParagraphFont"/>
    <w:rsid w:val="00CD0B9C"/>
  </w:style>
  <w:style w:type="paragraph" w:styleId="BodyText">
    <w:name w:val="Body Text"/>
    <w:basedOn w:val="Normal"/>
    <w:link w:val="BodyTextChar"/>
    <w:rsid w:val="00CD0B9C"/>
    <w:pPr>
      <w:spacing w:after="240" w:line="240" w:lineRule="auto"/>
      <w:ind w:firstLine="720"/>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D0B9C"/>
    <w:rPr>
      <w:rFonts w:ascii="Times New Roman" w:eastAsia="Times New Roman" w:hAnsi="Times New Roman" w:cs="Times New Roman"/>
      <w:sz w:val="24"/>
      <w:szCs w:val="20"/>
    </w:rPr>
  </w:style>
  <w:style w:type="paragraph" w:customStyle="1" w:styleId="Sidebar">
    <w:name w:val="Sidebar"/>
    <w:basedOn w:val="Normal"/>
    <w:link w:val="SidebarChar"/>
    <w:qFormat/>
    <w:rsid w:val="00CD0B9C"/>
    <w:pPr>
      <w:pBdr>
        <w:top w:val="single" w:sz="4" w:space="1" w:color="auto"/>
        <w:left w:val="single" w:sz="4" w:space="4" w:color="auto"/>
        <w:bottom w:val="single" w:sz="4" w:space="1" w:color="auto"/>
        <w:right w:val="single" w:sz="4" w:space="4" w:color="auto"/>
        <w:bar w:val="single" w:sz="4" w:color="auto"/>
      </w:pBdr>
      <w:shd w:val="clear" w:color="auto" w:fill="D9D9D9" w:themeFill="background1" w:themeFillShade="D9"/>
      <w:ind w:left="720" w:right="720"/>
    </w:pPr>
  </w:style>
  <w:style w:type="paragraph" w:customStyle="1" w:styleId="CodeWord">
    <w:name w:val="Code_Word"/>
    <w:basedOn w:val="Normal"/>
    <w:link w:val="CodeWordChar"/>
    <w:qFormat/>
    <w:rsid w:val="00CD0B9C"/>
    <w:pPr>
      <w:ind w:left="720"/>
    </w:pPr>
    <w:rPr>
      <w:b/>
      <w:noProof/>
    </w:rPr>
  </w:style>
  <w:style w:type="character" w:customStyle="1" w:styleId="SidebarChar">
    <w:name w:val="Sidebar Char"/>
    <w:basedOn w:val="DefaultParagraphFont"/>
    <w:link w:val="Sidebar"/>
    <w:rsid w:val="00CD0B9C"/>
    <w:rPr>
      <w:shd w:val="clear" w:color="auto" w:fill="D9D9D9" w:themeFill="background1" w:themeFillShade="D9"/>
    </w:rPr>
  </w:style>
  <w:style w:type="character" w:styleId="BookTitle">
    <w:name w:val="Book Title"/>
    <w:basedOn w:val="DefaultParagraphFont"/>
    <w:uiPriority w:val="33"/>
    <w:qFormat/>
    <w:rsid w:val="00CD0B9C"/>
    <w:rPr>
      <w:b/>
      <w:bCs/>
      <w:i/>
      <w:iCs/>
      <w:spacing w:val="5"/>
    </w:rPr>
  </w:style>
  <w:style w:type="character" w:customStyle="1" w:styleId="CodeWordChar">
    <w:name w:val="Code_Word Char"/>
    <w:basedOn w:val="DefaultParagraphFont"/>
    <w:link w:val="CodeWord"/>
    <w:rsid w:val="00CD0B9C"/>
    <w:rPr>
      <w:b/>
      <w:noProof/>
    </w:rPr>
  </w:style>
  <w:style w:type="character" w:styleId="IntenseReference">
    <w:name w:val="Intense Reference"/>
    <w:basedOn w:val="DefaultParagraphFont"/>
    <w:uiPriority w:val="32"/>
    <w:qFormat/>
    <w:rsid w:val="00CD0B9C"/>
    <w:rPr>
      <w:b/>
      <w:bCs/>
      <w:smallCaps/>
      <w:color w:val="5B9BD5" w:themeColor="accent1"/>
      <w:spacing w:val="5"/>
    </w:rPr>
  </w:style>
  <w:style w:type="character" w:styleId="UnresolvedMention">
    <w:name w:val="Unresolved Mention"/>
    <w:basedOn w:val="DefaultParagraphFont"/>
    <w:uiPriority w:val="99"/>
    <w:semiHidden/>
    <w:unhideWhenUsed/>
    <w:rsid w:val="00572B13"/>
    <w:rPr>
      <w:color w:val="808080"/>
      <w:shd w:val="clear" w:color="auto" w:fill="E6E6E6"/>
    </w:rPr>
  </w:style>
  <w:style w:type="paragraph" w:customStyle="1" w:styleId="CenteredScreenShot">
    <w:name w:val="Centered Screen Shot"/>
    <w:basedOn w:val="Normal"/>
    <w:link w:val="CenteredScreenShotChar"/>
    <w:rsid w:val="00533566"/>
    <w:pPr>
      <w:jc w:val="center"/>
    </w:pPr>
    <w:rPr>
      <w:noProof/>
    </w:rPr>
  </w:style>
  <w:style w:type="character" w:customStyle="1" w:styleId="CenteredScreenShotChar">
    <w:name w:val="Centered Screen Shot Char"/>
    <w:basedOn w:val="DefaultParagraphFont"/>
    <w:link w:val="CenteredScreenShot"/>
    <w:rsid w:val="00533566"/>
    <w:rPr>
      <w:noProof/>
    </w:rPr>
  </w:style>
  <w:style w:type="paragraph" w:styleId="FootnoteText">
    <w:name w:val="footnote text"/>
    <w:basedOn w:val="Normal"/>
    <w:link w:val="FootnoteTextChar"/>
    <w:uiPriority w:val="99"/>
    <w:semiHidden/>
    <w:unhideWhenUsed/>
    <w:rsid w:val="00DC3C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3C26"/>
    <w:rPr>
      <w:sz w:val="20"/>
      <w:szCs w:val="20"/>
    </w:rPr>
  </w:style>
  <w:style w:type="character" w:styleId="FootnoteReference">
    <w:name w:val="footnote reference"/>
    <w:basedOn w:val="DefaultParagraphFont"/>
    <w:uiPriority w:val="99"/>
    <w:semiHidden/>
    <w:unhideWhenUsed/>
    <w:rsid w:val="00DC3C26"/>
    <w:rPr>
      <w:vertAlign w:val="superscript"/>
    </w:rPr>
  </w:style>
  <w:style w:type="character" w:styleId="FollowedHyperlink">
    <w:name w:val="FollowedHyperlink"/>
    <w:basedOn w:val="DefaultParagraphFont"/>
    <w:uiPriority w:val="99"/>
    <w:semiHidden/>
    <w:unhideWhenUsed/>
    <w:rsid w:val="00624F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68865">
      <w:bodyDiv w:val="1"/>
      <w:marLeft w:val="0"/>
      <w:marRight w:val="0"/>
      <w:marTop w:val="0"/>
      <w:marBottom w:val="0"/>
      <w:divBdr>
        <w:top w:val="none" w:sz="0" w:space="0" w:color="auto"/>
        <w:left w:val="none" w:sz="0" w:space="0" w:color="auto"/>
        <w:bottom w:val="none" w:sz="0" w:space="0" w:color="auto"/>
        <w:right w:val="none" w:sz="0" w:space="0" w:color="auto"/>
      </w:divBdr>
    </w:div>
    <w:div w:id="180555985">
      <w:bodyDiv w:val="1"/>
      <w:marLeft w:val="0"/>
      <w:marRight w:val="0"/>
      <w:marTop w:val="0"/>
      <w:marBottom w:val="0"/>
      <w:divBdr>
        <w:top w:val="none" w:sz="0" w:space="0" w:color="auto"/>
        <w:left w:val="none" w:sz="0" w:space="0" w:color="auto"/>
        <w:bottom w:val="none" w:sz="0" w:space="0" w:color="auto"/>
        <w:right w:val="none" w:sz="0" w:space="0" w:color="auto"/>
      </w:divBdr>
    </w:div>
    <w:div w:id="327557306">
      <w:bodyDiv w:val="1"/>
      <w:marLeft w:val="0"/>
      <w:marRight w:val="0"/>
      <w:marTop w:val="0"/>
      <w:marBottom w:val="0"/>
      <w:divBdr>
        <w:top w:val="none" w:sz="0" w:space="0" w:color="auto"/>
        <w:left w:val="none" w:sz="0" w:space="0" w:color="auto"/>
        <w:bottom w:val="none" w:sz="0" w:space="0" w:color="auto"/>
        <w:right w:val="none" w:sz="0" w:space="0" w:color="auto"/>
      </w:divBdr>
    </w:div>
    <w:div w:id="587270467">
      <w:bodyDiv w:val="1"/>
      <w:marLeft w:val="0"/>
      <w:marRight w:val="0"/>
      <w:marTop w:val="0"/>
      <w:marBottom w:val="0"/>
      <w:divBdr>
        <w:top w:val="none" w:sz="0" w:space="0" w:color="auto"/>
        <w:left w:val="none" w:sz="0" w:space="0" w:color="auto"/>
        <w:bottom w:val="none" w:sz="0" w:space="0" w:color="auto"/>
        <w:right w:val="none" w:sz="0" w:space="0" w:color="auto"/>
      </w:divBdr>
    </w:div>
    <w:div w:id="839003907">
      <w:bodyDiv w:val="1"/>
      <w:marLeft w:val="0"/>
      <w:marRight w:val="0"/>
      <w:marTop w:val="0"/>
      <w:marBottom w:val="0"/>
      <w:divBdr>
        <w:top w:val="none" w:sz="0" w:space="0" w:color="auto"/>
        <w:left w:val="none" w:sz="0" w:space="0" w:color="auto"/>
        <w:bottom w:val="none" w:sz="0" w:space="0" w:color="auto"/>
        <w:right w:val="none" w:sz="0" w:space="0" w:color="auto"/>
      </w:divBdr>
    </w:div>
    <w:div w:id="923337229">
      <w:bodyDiv w:val="1"/>
      <w:marLeft w:val="0"/>
      <w:marRight w:val="0"/>
      <w:marTop w:val="0"/>
      <w:marBottom w:val="0"/>
      <w:divBdr>
        <w:top w:val="none" w:sz="0" w:space="0" w:color="auto"/>
        <w:left w:val="none" w:sz="0" w:space="0" w:color="auto"/>
        <w:bottom w:val="none" w:sz="0" w:space="0" w:color="auto"/>
        <w:right w:val="none" w:sz="0" w:space="0" w:color="auto"/>
      </w:divBdr>
    </w:div>
    <w:div w:id="1801920792">
      <w:bodyDiv w:val="1"/>
      <w:marLeft w:val="0"/>
      <w:marRight w:val="0"/>
      <w:marTop w:val="0"/>
      <w:marBottom w:val="0"/>
      <w:divBdr>
        <w:top w:val="none" w:sz="0" w:space="0" w:color="auto"/>
        <w:left w:val="none" w:sz="0" w:space="0" w:color="auto"/>
        <w:bottom w:val="none" w:sz="0" w:space="0" w:color="auto"/>
        <w:right w:val="none" w:sz="0" w:space="0" w:color="auto"/>
      </w:divBdr>
    </w:div>
    <w:div w:id="1977946985">
      <w:bodyDiv w:val="1"/>
      <w:marLeft w:val="0"/>
      <w:marRight w:val="0"/>
      <w:marTop w:val="0"/>
      <w:marBottom w:val="0"/>
      <w:divBdr>
        <w:top w:val="none" w:sz="0" w:space="0" w:color="auto"/>
        <w:left w:val="none" w:sz="0" w:space="0" w:color="auto"/>
        <w:bottom w:val="none" w:sz="0" w:space="0" w:color="auto"/>
        <w:right w:val="none" w:sz="0" w:space="0" w:color="auto"/>
      </w:divBdr>
    </w:div>
    <w:div w:id="2006660959">
      <w:bodyDiv w:val="1"/>
      <w:marLeft w:val="0"/>
      <w:marRight w:val="0"/>
      <w:marTop w:val="0"/>
      <w:marBottom w:val="0"/>
      <w:divBdr>
        <w:top w:val="none" w:sz="0" w:space="0" w:color="auto"/>
        <w:left w:val="none" w:sz="0" w:space="0" w:color="auto"/>
        <w:bottom w:val="none" w:sz="0" w:space="0" w:color="auto"/>
        <w:right w:val="none" w:sz="0" w:space="0" w:color="auto"/>
      </w:divBdr>
    </w:div>
    <w:div w:id="208221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calhost:8701/lnmi"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localhost:8701/nmi"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customXml" Target="../customXml/item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hyperlink" Target="https://opcfoundation.org/about/opc-technologies/opc-ua/"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Yao\AppData\Roaming\Microsoft\Templates\FeatureDocTemplate_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E337A9FD9A10646A860FA4C6A8340F8" ma:contentTypeVersion="5" ma:contentTypeDescription="Create a new document." ma:contentTypeScope="" ma:versionID="bc55559226f7ef22c485ad855bdd3994">
  <xsd:schema xmlns:xsd="http://www.w3.org/2001/XMLSchema" xmlns:xs="http://www.w3.org/2001/XMLSchema" xmlns:p="http://schemas.microsoft.com/office/2006/metadata/properties" xmlns:ns2="6111f815-6c89-49a4-baf6-fca1ed61173c" targetNamespace="http://schemas.microsoft.com/office/2006/metadata/properties" ma:root="true" ma:fieldsID="dc9748e8b1c9a3f81efeabb34a6ff71b" ns2:_="">
    <xsd:import namespace="6111f815-6c89-49a4-baf6-fca1ed6117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f815-6c89-49a4-baf6-fca1ed6117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EB0AA5-C14E-4D79-8371-E0EC4C93D7D6}">
  <ds:schemaRefs>
    <ds:schemaRef ds:uri="http://schemas.openxmlformats.org/officeDocument/2006/bibliography"/>
  </ds:schemaRefs>
</ds:datastoreItem>
</file>

<file path=customXml/itemProps2.xml><?xml version="1.0" encoding="utf-8"?>
<ds:datastoreItem xmlns:ds="http://schemas.openxmlformats.org/officeDocument/2006/customXml" ds:itemID="{24D8BEC5-982C-4934-A9C0-C8BADBBB2CE4}"/>
</file>

<file path=customXml/itemProps3.xml><?xml version="1.0" encoding="utf-8"?>
<ds:datastoreItem xmlns:ds="http://schemas.openxmlformats.org/officeDocument/2006/customXml" ds:itemID="{C2EC482A-B770-4726-96C9-AA8205BF7E1B}"/>
</file>

<file path=customXml/itemProps4.xml><?xml version="1.0" encoding="utf-8"?>
<ds:datastoreItem xmlns:ds="http://schemas.openxmlformats.org/officeDocument/2006/customXml" ds:itemID="{28FADEA2-2035-483A-99FC-E70F0F048669}"/>
</file>

<file path=docProps/app.xml><?xml version="1.0" encoding="utf-8"?>
<Properties xmlns="http://schemas.openxmlformats.org/officeDocument/2006/extended-properties" xmlns:vt="http://schemas.openxmlformats.org/officeDocument/2006/docPropsVTypes">
  <Template>FeatureDocTemplate_v3.dotx</Template>
  <TotalTime>11</TotalTime>
  <Pages>31</Pages>
  <Words>6221</Words>
  <Characters>35466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Yao</dc:creator>
  <cp:keywords/>
  <dc:description/>
  <cp:lastModifiedBy>Paul Yao</cp:lastModifiedBy>
  <cp:revision>4</cp:revision>
  <cp:lastPrinted>2016-12-21T17:49:00Z</cp:lastPrinted>
  <dcterms:created xsi:type="dcterms:W3CDTF">2018-09-24T13:13:00Z</dcterms:created>
  <dcterms:modified xsi:type="dcterms:W3CDTF">2018-10-04T16:50:00Z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0x0101001E337A9FD9A10646A860FA4C6A8340F8</vt:lpwstr>
  </property>
</Properties>
</file>